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53" w:rsidRDefault="004B4A53" w:rsidP="004B4A53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NÚMERO </w:t>
      </w:r>
      <w:r w:rsidR="00F0580A">
        <w:rPr>
          <w:rFonts w:ascii="Arial" w:hAnsi="Arial" w:cs="Arial"/>
          <w:b/>
          <w:sz w:val="20"/>
          <w:szCs w:val="20"/>
          <w:lang w:val="es-MX"/>
        </w:rPr>
        <w:t>100 CIEN</w:t>
      </w:r>
    </w:p>
    <w:p w:rsidR="004B4A53" w:rsidRPr="00A5183D" w:rsidRDefault="004B4A53" w:rsidP="004B4A53">
      <w:pPr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4B4A53" w:rsidRPr="00A5183D" w:rsidRDefault="004B4A53" w:rsidP="004B4A5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4B4A53" w:rsidRPr="00A5183D" w:rsidRDefault="004B4A53" w:rsidP="004B4A5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>
        <w:rPr>
          <w:rFonts w:ascii="Arial" w:hAnsi="Arial" w:cs="Arial"/>
          <w:b/>
          <w:sz w:val="20"/>
          <w:szCs w:val="20"/>
          <w:lang w:val="es-MX"/>
        </w:rPr>
        <w:t>EXTRA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ORDINARIA CELEBRADA EL DÍA </w:t>
      </w:r>
      <w:r w:rsidR="00F0580A">
        <w:rPr>
          <w:rFonts w:ascii="Arial" w:hAnsi="Arial" w:cs="Arial"/>
          <w:b/>
          <w:sz w:val="20"/>
          <w:szCs w:val="20"/>
          <w:lang w:val="es-MX"/>
        </w:rPr>
        <w:t>26</w:t>
      </w:r>
      <w:r>
        <w:rPr>
          <w:rFonts w:ascii="Arial" w:hAnsi="Arial" w:cs="Arial"/>
          <w:b/>
          <w:sz w:val="20"/>
          <w:szCs w:val="20"/>
          <w:lang w:val="es-MX"/>
        </w:rPr>
        <w:t xml:space="preserve"> (VEINT</w:t>
      </w:r>
      <w:r w:rsidR="00F0580A">
        <w:rPr>
          <w:rFonts w:ascii="Arial" w:hAnsi="Arial" w:cs="Arial"/>
          <w:b/>
          <w:sz w:val="20"/>
          <w:szCs w:val="20"/>
          <w:lang w:val="es-MX"/>
        </w:rPr>
        <w:t>ISEIS</w:t>
      </w:r>
      <w:r>
        <w:rPr>
          <w:rFonts w:ascii="Arial" w:hAnsi="Arial" w:cs="Arial"/>
          <w:b/>
          <w:sz w:val="20"/>
          <w:szCs w:val="20"/>
          <w:lang w:val="es-MX"/>
        </w:rPr>
        <w:t>)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b/>
          <w:sz w:val="20"/>
          <w:szCs w:val="20"/>
          <w:lang w:val="es-MX"/>
        </w:rPr>
        <w:t>OCTUBRE DEL AÑO 2017 (DOS MIL DIECISIETE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4B4A53" w:rsidRPr="00A5183D" w:rsidRDefault="004B4A53" w:rsidP="004B4A5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4B4A53" w:rsidRDefault="004B4A53" w:rsidP="004B4A5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el Alto, Jalisco, siendo las </w:t>
      </w:r>
      <w:r w:rsidR="00D20EC1">
        <w:rPr>
          <w:rFonts w:ascii="Arial" w:hAnsi="Arial" w:cs="Arial"/>
          <w:sz w:val="20"/>
          <w:szCs w:val="20"/>
          <w:lang w:val="es-MX"/>
        </w:rPr>
        <w:t>12:05</w:t>
      </w:r>
      <w:r w:rsidRPr="007D2FC1">
        <w:rPr>
          <w:rFonts w:ascii="Arial" w:hAnsi="Arial" w:cs="Arial"/>
          <w:sz w:val="20"/>
          <w:szCs w:val="20"/>
          <w:lang w:val="es-MX"/>
        </w:rPr>
        <w:t xml:space="preserve"> (</w:t>
      </w:r>
      <w:r w:rsidR="00D20EC1">
        <w:rPr>
          <w:rFonts w:ascii="Arial" w:hAnsi="Arial" w:cs="Arial"/>
          <w:sz w:val="20"/>
          <w:szCs w:val="20"/>
          <w:lang w:val="es-MX"/>
        </w:rPr>
        <w:t>Doce horas con cinco</w:t>
      </w:r>
      <w:r>
        <w:rPr>
          <w:rFonts w:ascii="Arial" w:hAnsi="Arial" w:cs="Arial"/>
          <w:sz w:val="20"/>
          <w:szCs w:val="20"/>
          <w:lang w:val="es-MX"/>
        </w:rPr>
        <w:t xml:space="preserve"> minutos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del día </w:t>
      </w:r>
      <w:r w:rsidR="00F0580A">
        <w:rPr>
          <w:rFonts w:ascii="Arial" w:hAnsi="Arial" w:cs="Arial"/>
          <w:sz w:val="20"/>
          <w:szCs w:val="20"/>
          <w:lang w:val="es-MX"/>
        </w:rPr>
        <w:t>26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F0580A">
        <w:rPr>
          <w:rFonts w:ascii="Arial" w:hAnsi="Arial" w:cs="Arial"/>
          <w:sz w:val="20"/>
          <w:szCs w:val="20"/>
          <w:lang w:val="es-MX"/>
        </w:rPr>
        <w:t>Veintiséis</w:t>
      </w:r>
      <w:r>
        <w:rPr>
          <w:rFonts w:ascii="Arial" w:hAnsi="Arial" w:cs="Arial"/>
          <w:sz w:val="20"/>
          <w:szCs w:val="20"/>
          <w:lang w:val="es-MX"/>
        </w:rPr>
        <w:t>)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sz w:val="20"/>
          <w:szCs w:val="20"/>
          <w:lang w:val="es-MX"/>
        </w:rPr>
        <w:t>agosto de 2017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(dos mil diecis</w:t>
      </w:r>
      <w:r>
        <w:rPr>
          <w:rFonts w:ascii="Arial" w:hAnsi="Arial" w:cs="Arial"/>
          <w:sz w:val="20"/>
          <w:szCs w:val="20"/>
          <w:lang w:val="es-MX"/>
        </w:rPr>
        <w:t>iete</w:t>
      </w:r>
      <w:r w:rsidRPr="00F30F60">
        <w:rPr>
          <w:rFonts w:ascii="Arial" w:hAnsi="Arial" w:cs="Arial"/>
          <w:sz w:val="20"/>
          <w:szCs w:val="20"/>
          <w:lang w:val="es-MX"/>
        </w:rPr>
        <w:t>), en el salón de Ex Presidentes, ubicado en el Palacio Municipal, reunidos los C.C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>
        <w:rPr>
          <w:rFonts w:ascii="Arial" w:hAnsi="Arial" w:cs="Arial"/>
          <w:sz w:val="20"/>
          <w:szCs w:val="20"/>
          <w:lang w:val="es-MX"/>
        </w:rPr>
        <w:t>, PRESIDENTE MUNICIPAL,</w:t>
      </w:r>
      <w:r w:rsidR="007454A2">
        <w:rPr>
          <w:rFonts w:ascii="Arial" w:hAnsi="Arial" w:cs="Arial"/>
          <w:sz w:val="20"/>
          <w:szCs w:val="20"/>
          <w:lang w:val="es-MX"/>
        </w:rPr>
        <w:t xml:space="preserve"> </w:t>
      </w:r>
      <w:r w:rsidR="007454A2" w:rsidRPr="007454A2">
        <w:rPr>
          <w:rFonts w:ascii="Arial" w:hAnsi="Arial" w:cs="Arial"/>
          <w:b/>
          <w:sz w:val="20"/>
          <w:szCs w:val="20"/>
          <w:lang w:val="es-MX"/>
        </w:rPr>
        <w:t>C.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CD5503">
        <w:rPr>
          <w:rFonts w:ascii="Arial" w:hAnsi="Arial" w:cs="Arial"/>
          <w:b/>
          <w:sz w:val="20"/>
          <w:szCs w:val="20"/>
          <w:lang w:val="es-MX"/>
        </w:rPr>
        <w:t>HILDA ADRIANA VÁZQUEZ JIMÉ</w:t>
      </w:r>
      <w:r>
        <w:rPr>
          <w:rFonts w:ascii="Arial" w:hAnsi="Arial" w:cs="Arial"/>
          <w:b/>
          <w:sz w:val="20"/>
          <w:szCs w:val="20"/>
          <w:lang w:val="es-MX"/>
        </w:rPr>
        <w:t>NEZ,</w:t>
      </w:r>
      <w:r w:rsidR="00CD550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D5503" w:rsidRPr="00375779">
        <w:rPr>
          <w:rFonts w:ascii="Arial" w:hAnsi="Arial" w:cs="Arial"/>
          <w:b/>
          <w:sz w:val="20"/>
          <w:szCs w:val="20"/>
          <w:lang w:val="es-MX"/>
        </w:rPr>
        <w:t>LIC.</w:t>
      </w:r>
      <w:r w:rsidR="00CD550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D5503" w:rsidRPr="00152927">
        <w:rPr>
          <w:rFonts w:ascii="Arial" w:hAnsi="Arial" w:cs="Arial"/>
          <w:b/>
          <w:sz w:val="20"/>
          <w:szCs w:val="20"/>
          <w:lang w:val="es-MX"/>
        </w:rPr>
        <w:t>EDUARDO DÍAZ RAMÍREZ</w:t>
      </w:r>
      <w:r w:rsidR="00CD5503">
        <w:rPr>
          <w:rFonts w:ascii="Arial" w:hAnsi="Arial" w:cs="Arial"/>
          <w:b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7454A2" w:rsidRPr="007454A2">
        <w:rPr>
          <w:rFonts w:ascii="Arial" w:hAnsi="Arial" w:cs="Arial"/>
          <w:b/>
          <w:sz w:val="20"/>
          <w:szCs w:val="20"/>
          <w:lang w:val="es-MX"/>
        </w:rPr>
        <w:t>LIC.</w:t>
      </w:r>
      <w:r w:rsidR="007454A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KAREN JACQUELINE PADILLA HERMOSILLO,</w:t>
      </w:r>
      <w:r w:rsidRPr="00E05B6E">
        <w:rPr>
          <w:rFonts w:ascii="Arial" w:hAnsi="Arial" w:cs="Arial"/>
          <w:b/>
          <w:sz w:val="20"/>
          <w:szCs w:val="20"/>
          <w:lang w:val="es-MX"/>
        </w:rPr>
        <w:t xml:space="preserve"> C</w:t>
      </w:r>
      <w:r w:rsidRPr="00ED4924">
        <w:rPr>
          <w:rFonts w:ascii="Arial" w:hAnsi="Arial" w:cs="Arial"/>
          <w:b/>
          <w:sz w:val="20"/>
          <w:szCs w:val="20"/>
          <w:lang w:val="es-MX"/>
        </w:rPr>
        <w:t>. FRANCISCO RAMOS CERVANTES,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6678">
        <w:rPr>
          <w:rFonts w:ascii="Arial" w:hAnsi="Arial" w:cs="Arial"/>
          <w:b/>
          <w:sz w:val="20"/>
          <w:szCs w:val="20"/>
          <w:lang w:val="es-MX"/>
        </w:rPr>
        <w:t xml:space="preserve">C. </w:t>
      </w:r>
      <w:r>
        <w:rPr>
          <w:rFonts w:ascii="Arial" w:hAnsi="Arial" w:cs="Arial"/>
          <w:b/>
          <w:sz w:val="20"/>
          <w:szCs w:val="20"/>
          <w:lang w:val="es-MX"/>
        </w:rPr>
        <w:t>FERNANDO JASSIEL GONZÁLEZ GUTIÉRREZ</w:t>
      </w:r>
      <w:r w:rsidRPr="00DC6678">
        <w:rPr>
          <w:rFonts w:ascii="Arial" w:hAnsi="Arial" w:cs="Arial"/>
          <w:b/>
          <w:sz w:val="20"/>
          <w:szCs w:val="20"/>
          <w:lang w:val="es-MX"/>
        </w:rPr>
        <w:t>,</w:t>
      </w:r>
      <w:r w:rsidR="00CD5503">
        <w:rPr>
          <w:rFonts w:ascii="Arial" w:hAnsi="Arial" w:cs="Arial"/>
          <w:b/>
          <w:sz w:val="20"/>
          <w:szCs w:val="20"/>
          <w:lang w:val="es-MX"/>
        </w:rPr>
        <w:t xml:space="preserve"> DR. LUÍS ALFONSO NAVARRO TRUJILLO,</w:t>
      </w:r>
      <w:r w:rsidRPr="00DC667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C. MARTHA LETICIA GONZÁLEZ </w:t>
      </w:r>
      <w:proofErr w:type="spellStart"/>
      <w:r>
        <w:rPr>
          <w:rFonts w:ascii="Arial" w:hAnsi="Arial" w:cs="Arial"/>
          <w:b/>
          <w:sz w:val="20"/>
          <w:szCs w:val="20"/>
          <w:lang w:val="es-MX"/>
        </w:rPr>
        <w:t>GONZÁLEZ</w:t>
      </w:r>
      <w:proofErr w:type="spellEnd"/>
      <w:r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CD5503">
        <w:rPr>
          <w:rFonts w:ascii="Arial" w:hAnsi="Arial" w:cs="Arial"/>
          <w:b/>
          <w:sz w:val="20"/>
          <w:szCs w:val="20"/>
          <w:lang w:val="es-MX"/>
        </w:rPr>
        <w:t>MTRO. ELEUTERIO HERNÁNDEZ GÓMEZ,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D5503">
        <w:rPr>
          <w:rFonts w:ascii="Arial" w:hAnsi="Arial" w:cs="Arial"/>
          <w:b/>
          <w:sz w:val="20"/>
          <w:szCs w:val="20"/>
          <w:lang w:val="es-MX"/>
        </w:rPr>
        <w:t>C. TOMÁ</w:t>
      </w:r>
      <w:r w:rsidRPr="003B76C6">
        <w:rPr>
          <w:rFonts w:ascii="Arial" w:hAnsi="Arial" w:cs="Arial"/>
          <w:b/>
          <w:sz w:val="20"/>
          <w:szCs w:val="20"/>
          <w:lang w:val="es-MX"/>
        </w:rPr>
        <w:t>S NAVARRO NERI</w:t>
      </w:r>
      <w:r>
        <w:rPr>
          <w:rFonts w:ascii="Arial" w:hAnsi="Arial" w:cs="Arial"/>
          <w:sz w:val="20"/>
          <w:szCs w:val="20"/>
          <w:lang w:val="es-MX"/>
        </w:rPr>
        <w:t xml:space="preserve">, (REGIDORES); </w:t>
      </w:r>
      <w:r w:rsidRPr="00435027">
        <w:rPr>
          <w:rFonts w:ascii="Arial" w:hAnsi="Arial" w:cs="Arial"/>
          <w:b/>
          <w:sz w:val="20"/>
          <w:szCs w:val="20"/>
          <w:lang w:val="es-MX"/>
        </w:rPr>
        <w:t>MTRA. LORENA DEL CARMEN SÁNCHEZ MUÑOZ</w:t>
      </w:r>
      <w:r>
        <w:rPr>
          <w:rFonts w:ascii="Arial" w:hAnsi="Arial" w:cs="Arial"/>
          <w:sz w:val="20"/>
          <w:szCs w:val="20"/>
          <w:lang w:val="es-MX"/>
        </w:rPr>
        <w:t>, SINDICO MUNICIPAL, se instala legalmente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la </w:t>
      </w:r>
      <w:r>
        <w:rPr>
          <w:rFonts w:ascii="Arial" w:hAnsi="Arial" w:cs="Arial"/>
          <w:b/>
          <w:sz w:val="20"/>
          <w:szCs w:val="20"/>
          <w:lang w:val="es-MX"/>
        </w:rPr>
        <w:t xml:space="preserve">Cuadragésima </w:t>
      </w:r>
      <w:r w:rsidR="00F0580A">
        <w:rPr>
          <w:rFonts w:ascii="Arial" w:hAnsi="Arial" w:cs="Arial"/>
          <w:b/>
          <w:sz w:val="20"/>
          <w:szCs w:val="20"/>
          <w:lang w:val="es-MX"/>
        </w:rPr>
        <w:t>quinta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Sesión Extraordinaria </w:t>
      </w:r>
      <w:r w:rsidRPr="00F30F60">
        <w:rPr>
          <w:rFonts w:ascii="Arial" w:hAnsi="Arial" w:cs="Arial"/>
          <w:sz w:val="20"/>
          <w:szCs w:val="20"/>
          <w:lang w:val="es-MX"/>
        </w:rPr>
        <w:t>de Ayuntamiento, que se desarrollará al tenor del siguiente: -------</w:t>
      </w:r>
      <w:r>
        <w:rPr>
          <w:rFonts w:ascii="Arial" w:hAnsi="Arial" w:cs="Arial"/>
          <w:sz w:val="20"/>
          <w:szCs w:val="20"/>
          <w:lang w:val="es-MX"/>
        </w:rPr>
        <w:t>-----------</w:t>
      </w:r>
    </w:p>
    <w:p w:rsidR="004B4A53" w:rsidRPr="00C02854" w:rsidRDefault="004B4A53" w:rsidP="004B4A53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4B4A53" w:rsidRPr="00ED19FA" w:rsidRDefault="004B4A53" w:rsidP="004B4A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563FB0" w:rsidRPr="00563FB0" w:rsidRDefault="004B4A53" w:rsidP="00563F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563FB0" w:rsidRPr="00ED19FA" w:rsidRDefault="00563FB0" w:rsidP="00563F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 xml:space="preserve">Acta número 62, de sesión ordinaria celebrada el día 16 de mayo de 2017 de la cual se solicita aprobación para omitir su lectura y posponer su revisión y aprobación para siguiente sesión. </w:t>
      </w:r>
    </w:p>
    <w:p w:rsidR="00563FB0" w:rsidRDefault="00563FB0" w:rsidP="00563F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88 de sesión Extra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29 de Agosto de 2017</w:t>
      </w:r>
      <w:r w:rsidRPr="00ED19FA">
        <w:rPr>
          <w:rFonts w:ascii="Arial" w:hAnsi="Arial" w:cs="Arial"/>
          <w:sz w:val="20"/>
          <w:szCs w:val="19"/>
          <w:lang w:val="es-MX"/>
        </w:rPr>
        <w:t>, de la cual se solicita aprobación para omitir su lectura y posponer su revisión y aprobación para siguiente sesión</w:t>
      </w:r>
    </w:p>
    <w:p w:rsidR="00563FB0" w:rsidRDefault="00563FB0" w:rsidP="00563F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89, de sesión 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rdinaria celebrada el día </w:t>
      </w:r>
      <w:r>
        <w:rPr>
          <w:rFonts w:ascii="Arial" w:hAnsi="Arial" w:cs="Arial"/>
          <w:sz w:val="20"/>
          <w:szCs w:val="19"/>
          <w:lang w:val="es-MX"/>
        </w:rPr>
        <w:t xml:space="preserve"> 05 de Septiembre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563FB0" w:rsidRDefault="00563FB0" w:rsidP="00563F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93, de sesión Ordinaria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celebrada el día </w:t>
      </w:r>
      <w:r>
        <w:rPr>
          <w:rFonts w:ascii="Arial" w:hAnsi="Arial" w:cs="Arial"/>
          <w:sz w:val="20"/>
          <w:szCs w:val="19"/>
          <w:lang w:val="es-MX"/>
        </w:rPr>
        <w:t>19 de Septiembre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563FB0" w:rsidRDefault="00563FB0" w:rsidP="00563F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94, de sesión Extra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27 de Septiembre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563FB0" w:rsidRDefault="00563FB0" w:rsidP="00563F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95, de sesión 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rdinaria celebrada el día </w:t>
      </w:r>
      <w:r>
        <w:rPr>
          <w:rFonts w:ascii="Arial" w:hAnsi="Arial" w:cs="Arial"/>
          <w:sz w:val="20"/>
          <w:szCs w:val="19"/>
          <w:lang w:val="es-MX"/>
        </w:rPr>
        <w:t>03 de Octubre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563FB0" w:rsidRPr="00A14D5A" w:rsidRDefault="00563FB0" w:rsidP="00563F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96 de Sesión Extraordinaria celebrada el día 05 de Octubre de 2017, de la cual se solicita aprobación para omitir su lectura y posponer su revisión y aprobación para siguiente sesión.</w:t>
      </w:r>
    </w:p>
    <w:p w:rsidR="00563FB0" w:rsidRDefault="00563FB0" w:rsidP="00563F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97 de Sesión Extraordinaria celebrada el día 12 de Octubre de 2017</w:t>
      </w:r>
      <w:r w:rsidRPr="00ED19FA">
        <w:rPr>
          <w:rFonts w:ascii="Arial" w:hAnsi="Arial" w:cs="Arial"/>
          <w:sz w:val="20"/>
          <w:szCs w:val="19"/>
          <w:lang w:val="es-MX"/>
        </w:rPr>
        <w:t>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563FB0" w:rsidRDefault="00563FB0" w:rsidP="00563F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 xml:space="preserve">Acta número 98 de sesión Extraordinaria celebrada el </w:t>
      </w:r>
      <w:r w:rsidR="00F07687">
        <w:rPr>
          <w:rFonts w:ascii="Arial" w:hAnsi="Arial" w:cs="Arial"/>
          <w:sz w:val="20"/>
          <w:szCs w:val="19"/>
          <w:lang w:val="es-MX"/>
        </w:rPr>
        <w:t>día</w:t>
      </w:r>
      <w:r>
        <w:rPr>
          <w:rFonts w:ascii="Arial" w:hAnsi="Arial" w:cs="Arial"/>
          <w:sz w:val="20"/>
          <w:szCs w:val="19"/>
          <w:lang w:val="es-MX"/>
        </w:rPr>
        <w:t xml:space="preserve"> 20 de Octubre de 2017, </w:t>
      </w:r>
      <w:r w:rsidRPr="00ED19FA">
        <w:rPr>
          <w:rFonts w:ascii="Arial" w:hAnsi="Arial" w:cs="Arial"/>
          <w:sz w:val="20"/>
          <w:szCs w:val="19"/>
          <w:lang w:val="es-MX"/>
        </w:rPr>
        <w:t>de la cual se solicita aprobación para omitir su lectura y posponer su revisión y aprobación para siguiente sesión</w:t>
      </w:r>
    </w:p>
    <w:p w:rsidR="00563FB0" w:rsidRPr="00563FB0" w:rsidRDefault="00563FB0" w:rsidP="00563F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 xml:space="preserve">Acta número 99 de sesión Ordinaria celebrada el </w:t>
      </w:r>
      <w:r w:rsidR="00F07687">
        <w:rPr>
          <w:rFonts w:ascii="Arial" w:hAnsi="Arial" w:cs="Arial"/>
          <w:sz w:val="20"/>
          <w:szCs w:val="19"/>
          <w:lang w:val="es-MX"/>
        </w:rPr>
        <w:t>día</w:t>
      </w:r>
      <w:r>
        <w:rPr>
          <w:rFonts w:ascii="Arial" w:hAnsi="Arial" w:cs="Arial"/>
          <w:sz w:val="20"/>
          <w:szCs w:val="19"/>
          <w:lang w:val="es-MX"/>
        </w:rPr>
        <w:t xml:space="preserve"> 23 de Octubre de 2017,</w:t>
      </w:r>
      <w:r w:rsidRPr="00563FB0">
        <w:rPr>
          <w:rFonts w:ascii="Arial" w:hAnsi="Arial" w:cs="Arial"/>
          <w:sz w:val="20"/>
          <w:szCs w:val="19"/>
          <w:lang w:val="es-MX"/>
        </w:rPr>
        <w:t xml:space="preserve"> </w:t>
      </w:r>
      <w:r w:rsidRPr="00ED19FA">
        <w:rPr>
          <w:rFonts w:ascii="Arial" w:hAnsi="Arial" w:cs="Arial"/>
          <w:sz w:val="20"/>
          <w:szCs w:val="19"/>
          <w:lang w:val="es-MX"/>
        </w:rPr>
        <w:t>de la cual se solicita aprobación para omitir su lectura y posponer su revisión y aprobación para siguiente sesión</w:t>
      </w:r>
    </w:p>
    <w:p w:rsidR="004B4A53" w:rsidRDefault="004B4A53" w:rsidP="004B4A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ANÁLISIS Y EN SU CASO APROBACIÓN DE LOS GASTOS DE LA HACIENDA MUNICIPAL CORRESPONDIENTES A</w:t>
      </w:r>
      <w:r>
        <w:rPr>
          <w:rFonts w:ascii="Arial" w:hAnsi="Arial" w:cs="Arial"/>
          <w:sz w:val="20"/>
          <w:szCs w:val="20"/>
          <w:lang w:val="es-MX"/>
        </w:rPr>
        <w:t xml:space="preserve">L PERIODO DEL </w:t>
      </w:r>
      <w:r w:rsidR="00F0580A">
        <w:rPr>
          <w:rFonts w:ascii="Arial" w:hAnsi="Arial" w:cs="Arial"/>
          <w:sz w:val="20"/>
          <w:szCs w:val="20"/>
          <w:lang w:val="es-MX"/>
        </w:rPr>
        <w:t>20 AL</w:t>
      </w:r>
      <w:r w:rsidR="00563FB0">
        <w:rPr>
          <w:rFonts w:ascii="Arial" w:hAnsi="Arial" w:cs="Arial"/>
          <w:sz w:val="20"/>
          <w:szCs w:val="20"/>
          <w:lang w:val="es-MX"/>
        </w:rPr>
        <w:t xml:space="preserve"> 26</w:t>
      </w:r>
      <w:r>
        <w:rPr>
          <w:rFonts w:ascii="Arial" w:hAnsi="Arial" w:cs="Arial"/>
          <w:sz w:val="20"/>
          <w:szCs w:val="20"/>
          <w:lang w:val="es-MX"/>
        </w:rPr>
        <w:t xml:space="preserve"> DEL MES DE OCTUBRE DE </w:t>
      </w:r>
      <w:r w:rsidRPr="00ED19FA">
        <w:rPr>
          <w:rFonts w:ascii="Arial" w:hAnsi="Arial" w:cs="Arial"/>
          <w:sz w:val="20"/>
          <w:szCs w:val="20"/>
          <w:lang w:val="es-MX"/>
        </w:rPr>
        <w:t>2017.</w:t>
      </w:r>
    </w:p>
    <w:p w:rsidR="004B4A53" w:rsidRPr="00ED19FA" w:rsidRDefault="004B4A53" w:rsidP="004B4A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CLAUSURA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F0580A" w:rsidRPr="0069499A" w:rsidRDefault="004B4A53" w:rsidP="00F0580A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Dando comienzo al desahogo de la sesión y de acuerdo al orden del día, </w:t>
      </w:r>
      <w:r w:rsidRPr="00F64888">
        <w:rPr>
          <w:rFonts w:ascii="Arial" w:hAnsi="Arial" w:cs="Arial"/>
          <w:b/>
          <w:sz w:val="20"/>
          <w:szCs w:val="20"/>
          <w:lang w:val="es-MX"/>
        </w:rPr>
        <w:t>punto primero</w:t>
      </w:r>
      <w:r>
        <w:rPr>
          <w:rFonts w:ascii="Arial" w:hAnsi="Arial" w:cs="Arial"/>
          <w:sz w:val="20"/>
          <w:szCs w:val="20"/>
          <w:lang w:val="es-MX"/>
        </w:rPr>
        <w:t xml:space="preserve">; el Presidente Municipal Ing. Gabriel Márquez Martínez saluda a los presentes y posteriormente da instrucciones al Secretario General para que proceda a realizar el pase de lista, siendo este de forma nominal informa al Presidente Municipal que se encuentran presentes </w:t>
      </w:r>
      <w:r w:rsidR="00F0580A">
        <w:rPr>
          <w:rFonts w:ascii="Arial" w:hAnsi="Arial" w:cs="Arial"/>
          <w:sz w:val="20"/>
          <w:szCs w:val="20"/>
          <w:lang w:val="es-MX"/>
        </w:rPr>
        <w:t xml:space="preserve">los </w:t>
      </w:r>
      <w:r w:rsidR="00F0580A" w:rsidRPr="00F0580A">
        <w:rPr>
          <w:rFonts w:ascii="Arial" w:hAnsi="Arial" w:cs="Arial"/>
          <w:b/>
          <w:sz w:val="20"/>
          <w:szCs w:val="20"/>
          <w:lang w:val="es-MX"/>
        </w:rPr>
        <w:t>11</w:t>
      </w:r>
      <w:r w:rsidR="00F0580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(</w:t>
      </w:r>
      <w:r w:rsidR="00F0580A">
        <w:rPr>
          <w:rFonts w:ascii="Arial" w:hAnsi="Arial" w:cs="Arial"/>
          <w:b/>
          <w:sz w:val="20"/>
          <w:szCs w:val="20"/>
          <w:lang w:val="es-MX"/>
        </w:rPr>
        <w:t>once</w:t>
      </w:r>
      <w:r>
        <w:rPr>
          <w:rFonts w:ascii="Arial" w:hAnsi="Arial" w:cs="Arial"/>
          <w:b/>
          <w:sz w:val="20"/>
          <w:szCs w:val="20"/>
          <w:lang w:val="es-MX"/>
        </w:rPr>
        <w:t xml:space="preserve">) </w:t>
      </w:r>
      <w:r w:rsidRPr="002354AA">
        <w:rPr>
          <w:rFonts w:ascii="Arial" w:hAnsi="Arial" w:cs="Arial"/>
          <w:b/>
          <w:sz w:val="20"/>
          <w:szCs w:val="20"/>
          <w:lang w:val="es-MX"/>
        </w:rPr>
        <w:t>integrantes del Honorable Ayuntamiento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="00616738">
        <w:rPr>
          <w:rFonts w:ascii="Arial" w:hAnsi="Arial" w:cs="Arial"/>
          <w:sz w:val="20"/>
          <w:szCs w:val="20"/>
          <w:lang w:val="es-MX"/>
        </w:rPr>
        <w:t>-------------------------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9499A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Declarando el Presidente Municipal Ing. Gabriel Márquez Martínez </w:t>
      </w:r>
      <w:r w:rsidR="00F0580A">
        <w:rPr>
          <w:rFonts w:ascii="Arial" w:hAnsi="Arial" w:cs="Arial"/>
          <w:b/>
          <w:sz w:val="20"/>
          <w:szCs w:val="20"/>
          <w:lang w:val="es-MX"/>
        </w:rPr>
        <w:t>la existencia del quórum legal</w:t>
      </w:r>
      <w:r>
        <w:rPr>
          <w:rFonts w:ascii="Arial" w:hAnsi="Arial" w:cs="Arial"/>
          <w:sz w:val="20"/>
          <w:szCs w:val="20"/>
          <w:lang w:val="es-MX"/>
        </w:rPr>
        <w:t>, para llevar a cabo la Sesión, siendo válidos todos y cada uno de los acuerdos que en ésta se tomen. --------------------------------</w:t>
      </w:r>
      <w:r w:rsidR="00F0580A">
        <w:rPr>
          <w:rFonts w:ascii="Arial" w:hAnsi="Arial" w:cs="Arial"/>
          <w:sz w:val="20"/>
          <w:szCs w:val="20"/>
          <w:lang w:val="es-MX"/>
        </w:rPr>
        <w:t>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Seguidamente se pone a consideración del Pleno el </w:t>
      </w:r>
      <w:r w:rsidRPr="00171E04">
        <w:rPr>
          <w:rFonts w:ascii="Arial" w:hAnsi="Arial" w:cs="Arial"/>
          <w:b/>
          <w:sz w:val="20"/>
          <w:szCs w:val="20"/>
          <w:lang w:val="es-MX"/>
        </w:rPr>
        <w:t>orden del día</w:t>
      </w:r>
      <w:r>
        <w:rPr>
          <w:rFonts w:ascii="Arial" w:hAnsi="Arial" w:cs="Arial"/>
          <w:sz w:val="20"/>
          <w:szCs w:val="20"/>
          <w:lang w:val="es-MX"/>
        </w:rPr>
        <w:t xml:space="preserve">, propuesto para esta sesión, se somete a votación y de forma económica se computarizan </w:t>
      </w:r>
      <w:r w:rsidR="00F0580A">
        <w:rPr>
          <w:rFonts w:ascii="Arial" w:hAnsi="Arial" w:cs="Arial"/>
          <w:sz w:val="20"/>
          <w:szCs w:val="20"/>
          <w:lang w:val="es-MX"/>
        </w:rPr>
        <w:t>11</w:t>
      </w:r>
      <w:r>
        <w:rPr>
          <w:rFonts w:ascii="Arial" w:hAnsi="Arial" w:cs="Arial"/>
          <w:sz w:val="20"/>
          <w:szCs w:val="20"/>
          <w:lang w:val="es-MX"/>
        </w:rPr>
        <w:t xml:space="preserve"> (O</w:t>
      </w:r>
      <w:r w:rsidR="00F0580A">
        <w:rPr>
          <w:rFonts w:ascii="Arial" w:hAnsi="Arial" w:cs="Arial"/>
          <w:sz w:val="20"/>
          <w:szCs w:val="20"/>
          <w:lang w:val="es-MX"/>
        </w:rPr>
        <w:t>nce</w:t>
      </w:r>
      <w:r>
        <w:rPr>
          <w:rFonts w:ascii="Arial" w:hAnsi="Arial" w:cs="Arial"/>
          <w:sz w:val="20"/>
          <w:szCs w:val="20"/>
          <w:lang w:val="es-MX"/>
        </w:rPr>
        <w:t>) votos a favor. -----------------------------------------------------------------------------</w:t>
      </w:r>
      <w:r w:rsidR="00ED26DD">
        <w:rPr>
          <w:rFonts w:ascii="Arial" w:hAnsi="Arial" w:cs="Arial"/>
          <w:sz w:val="20"/>
          <w:szCs w:val="20"/>
          <w:lang w:val="es-MX"/>
        </w:rPr>
        <w:t>--</w:t>
      </w:r>
      <w:r>
        <w:rPr>
          <w:rFonts w:ascii="Arial" w:hAnsi="Arial" w:cs="Arial"/>
          <w:sz w:val="20"/>
          <w:szCs w:val="20"/>
          <w:lang w:val="es-MX"/>
        </w:rPr>
        <w:t>------------------------------</w:t>
      </w:r>
    </w:p>
    <w:p w:rsidR="004B4A53" w:rsidRPr="005A1414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</w:t>
      </w:r>
      <w:r w:rsidRPr="00E27C82">
        <w:rPr>
          <w:rFonts w:ascii="Arial" w:hAnsi="Arial" w:cs="Arial"/>
          <w:b/>
          <w:sz w:val="20"/>
          <w:szCs w:val="20"/>
          <w:lang w:val="es-MX"/>
        </w:rPr>
        <w:t>Ing. Gabriel Márquez M</w:t>
      </w:r>
      <w:r>
        <w:rPr>
          <w:rFonts w:ascii="Arial" w:hAnsi="Arial" w:cs="Arial"/>
          <w:b/>
          <w:sz w:val="20"/>
          <w:szCs w:val="20"/>
          <w:lang w:val="es-MX"/>
        </w:rPr>
        <w:t xml:space="preserve">artínez, aprobado por unanimidad </w:t>
      </w:r>
      <w:r w:rsidRPr="00E27C82">
        <w:rPr>
          <w:rFonts w:ascii="Arial" w:hAnsi="Arial" w:cs="Arial"/>
          <w:b/>
          <w:sz w:val="20"/>
          <w:szCs w:val="20"/>
          <w:lang w:val="es-MX"/>
        </w:rPr>
        <w:t xml:space="preserve">el Orden del Día para </w:t>
      </w:r>
      <w:r>
        <w:rPr>
          <w:rFonts w:ascii="Arial" w:hAnsi="Arial" w:cs="Arial"/>
          <w:b/>
          <w:sz w:val="20"/>
          <w:szCs w:val="20"/>
          <w:lang w:val="es-MX"/>
        </w:rPr>
        <w:t xml:space="preserve">llevar a cabo </w:t>
      </w:r>
      <w:r w:rsidRPr="00E27C82">
        <w:rPr>
          <w:rFonts w:ascii="Arial" w:hAnsi="Arial" w:cs="Arial"/>
          <w:b/>
          <w:sz w:val="20"/>
          <w:szCs w:val="20"/>
          <w:lang w:val="es-MX"/>
        </w:rPr>
        <w:t>esta sesi</w:t>
      </w:r>
      <w:r>
        <w:rPr>
          <w:rFonts w:ascii="Arial" w:hAnsi="Arial" w:cs="Arial"/>
          <w:b/>
          <w:sz w:val="20"/>
          <w:szCs w:val="20"/>
          <w:lang w:val="es-MX"/>
        </w:rPr>
        <w:t xml:space="preserve">ón de Ayuntamiento. </w:t>
      </w:r>
      <w:r>
        <w:rPr>
          <w:rFonts w:ascii="Arial" w:hAnsi="Arial" w:cs="Arial"/>
          <w:sz w:val="20"/>
          <w:szCs w:val="20"/>
          <w:lang w:val="es-MX"/>
        </w:rPr>
        <w:t>---------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609ED">
        <w:rPr>
          <w:rFonts w:ascii="Arial" w:hAnsi="Arial" w:cs="Arial"/>
          <w:b/>
          <w:sz w:val="20"/>
          <w:szCs w:val="20"/>
          <w:lang w:val="es-MX"/>
        </w:rPr>
        <w:t>Punto II</w:t>
      </w:r>
      <w:r w:rsidRPr="00C609ED">
        <w:rPr>
          <w:rFonts w:ascii="Arial" w:hAnsi="Arial" w:cs="Arial"/>
          <w:sz w:val="20"/>
          <w:szCs w:val="20"/>
          <w:lang w:val="es-MX"/>
        </w:rPr>
        <w:t xml:space="preserve"> del orden del día, el C. Presidente Municipal Ing. Gabriel Márquez Martínez somete a consideración del Cuerpo</w:t>
      </w:r>
      <w:r>
        <w:rPr>
          <w:rFonts w:ascii="Arial" w:hAnsi="Arial" w:cs="Arial"/>
          <w:sz w:val="20"/>
          <w:szCs w:val="20"/>
          <w:lang w:val="es-MX"/>
        </w:rPr>
        <w:t xml:space="preserve"> Colegiado, la aprobación para la omisión de la lectura,  debate y aprobación de las actas de ayuntamiento número 62, </w:t>
      </w:r>
      <w:r w:rsidR="00ED26DD">
        <w:rPr>
          <w:rFonts w:ascii="Arial" w:hAnsi="Arial" w:cs="Arial"/>
          <w:sz w:val="20"/>
          <w:szCs w:val="20"/>
          <w:lang w:val="es-MX"/>
        </w:rPr>
        <w:t>88, 89, 93, 94, 95, 96, 97, 98 y 99</w:t>
      </w:r>
      <w:r>
        <w:rPr>
          <w:rFonts w:ascii="Arial" w:hAnsi="Arial" w:cs="Arial"/>
          <w:sz w:val="20"/>
          <w:szCs w:val="20"/>
          <w:lang w:val="es-MX"/>
        </w:rPr>
        <w:t>; de fecha 16</w:t>
      </w:r>
      <w:r w:rsidR="00E7743B">
        <w:rPr>
          <w:rFonts w:ascii="Arial" w:hAnsi="Arial" w:cs="Arial"/>
          <w:sz w:val="20"/>
          <w:szCs w:val="20"/>
          <w:lang w:val="es-MX"/>
        </w:rPr>
        <w:t xml:space="preserve"> de Mayo</w:t>
      </w:r>
      <w:r>
        <w:rPr>
          <w:rFonts w:ascii="Arial" w:hAnsi="Arial" w:cs="Arial"/>
          <w:sz w:val="20"/>
          <w:szCs w:val="20"/>
          <w:lang w:val="es-MX"/>
        </w:rPr>
        <w:t>, 29 de Agosto, 5 de Septiembre, 19 de Septiembre, 27 de Septiembre, 3 de Octubre, 5 de Octubre 12 de Octubre</w:t>
      </w:r>
      <w:r w:rsidR="00563FB0">
        <w:rPr>
          <w:rFonts w:ascii="Arial" w:hAnsi="Arial" w:cs="Arial"/>
          <w:sz w:val="20"/>
          <w:szCs w:val="20"/>
          <w:lang w:val="es-MX"/>
        </w:rPr>
        <w:t>, 20 de Octubre, y 23 de Octubre,</w:t>
      </w:r>
      <w:r>
        <w:rPr>
          <w:rFonts w:ascii="Arial" w:hAnsi="Arial" w:cs="Arial"/>
          <w:sz w:val="20"/>
          <w:szCs w:val="20"/>
          <w:lang w:val="es-MX"/>
        </w:rPr>
        <w:t xml:space="preserve"> todas del año 2017, respectivamente; y se aplacen para aprobación, análisis, discusión y en su caso aprobación para sesión posterior de ayuntamiento.  -------------------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Sometiéndose a votación y, en votación económica resultan </w:t>
      </w:r>
      <w:r w:rsidR="00ED26DD">
        <w:rPr>
          <w:rFonts w:ascii="Arial" w:hAnsi="Arial" w:cs="Arial"/>
          <w:sz w:val="20"/>
          <w:szCs w:val="20"/>
          <w:lang w:val="es-MX"/>
        </w:rPr>
        <w:t>10</w:t>
      </w:r>
      <w:r>
        <w:rPr>
          <w:rFonts w:ascii="Arial" w:hAnsi="Arial" w:cs="Arial"/>
          <w:sz w:val="20"/>
          <w:szCs w:val="20"/>
          <w:lang w:val="es-MX"/>
        </w:rPr>
        <w:t xml:space="preserve"> (</w:t>
      </w:r>
      <w:r w:rsidR="00ED26DD">
        <w:rPr>
          <w:rFonts w:ascii="Arial" w:hAnsi="Arial" w:cs="Arial"/>
          <w:sz w:val="20"/>
          <w:szCs w:val="20"/>
          <w:lang w:val="es-MX"/>
        </w:rPr>
        <w:t>Diez</w:t>
      </w:r>
      <w:r w:rsidR="00563FB0">
        <w:rPr>
          <w:rFonts w:ascii="Arial" w:hAnsi="Arial" w:cs="Arial"/>
          <w:sz w:val="20"/>
          <w:szCs w:val="20"/>
          <w:lang w:val="es-MX"/>
        </w:rPr>
        <w:t>) votos a favor y 1 (una</w:t>
      </w:r>
      <w:r>
        <w:rPr>
          <w:rFonts w:ascii="Arial" w:hAnsi="Arial" w:cs="Arial"/>
          <w:sz w:val="20"/>
          <w:szCs w:val="20"/>
          <w:lang w:val="es-MX"/>
        </w:rPr>
        <w:t>)</w:t>
      </w:r>
      <w:r w:rsidR="00563FB0">
        <w:rPr>
          <w:rFonts w:ascii="Arial" w:hAnsi="Arial" w:cs="Arial"/>
          <w:sz w:val="20"/>
          <w:szCs w:val="20"/>
          <w:lang w:val="es-MX"/>
        </w:rPr>
        <w:t xml:space="preserve"> abstención</w:t>
      </w:r>
      <w:r>
        <w:rPr>
          <w:rFonts w:ascii="Arial" w:hAnsi="Arial" w:cs="Arial"/>
          <w:sz w:val="20"/>
          <w:szCs w:val="20"/>
          <w:lang w:val="es-MX"/>
        </w:rPr>
        <w:t xml:space="preserve"> a cargo del edil González Gutiérrez.------------------</w:t>
      </w:r>
      <w:r w:rsidR="00563FB0">
        <w:rPr>
          <w:rFonts w:ascii="Arial" w:hAnsi="Arial" w:cs="Arial"/>
          <w:sz w:val="20"/>
          <w:szCs w:val="20"/>
          <w:lang w:val="es-MX"/>
        </w:rPr>
        <w:t>------------------------------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0F11">
        <w:rPr>
          <w:rFonts w:ascii="Arial" w:hAnsi="Arial" w:cs="Arial"/>
          <w:b/>
          <w:sz w:val="20"/>
          <w:szCs w:val="20"/>
          <w:lang w:val="es-MX"/>
        </w:rPr>
        <w:t>Declarando el Presidente Municipal Ing. Gabriel Márque</w:t>
      </w:r>
      <w:r>
        <w:rPr>
          <w:rFonts w:ascii="Arial" w:hAnsi="Arial" w:cs="Arial"/>
          <w:b/>
          <w:sz w:val="20"/>
          <w:szCs w:val="20"/>
          <w:lang w:val="es-MX"/>
        </w:rPr>
        <w:t xml:space="preserve">z Martínez aprobado por mayoría calificada la omisión de la lectura, debate y aprobación de las actas número </w:t>
      </w:r>
      <w:r>
        <w:rPr>
          <w:rFonts w:ascii="Arial" w:hAnsi="Arial" w:cs="Arial"/>
          <w:sz w:val="20"/>
          <w:szCs w:val="20"/>
          <w:lang w:val="es-MX"/>
        </w:rPr>
        <w:t xml:space="preserve">62, </w:t>
      </w:r>
      <w:r w:rsidR="00ED26DD">
        <w:rPr>
          <w:rFonts w:ascii="Arial" w:hAnsi="Arial" w:cs="Arial"/>
          <w:sz w:val="20"/>
          <w:szCs w:val="20"/>
          <w:lang w:val="es-MX"/>
        </w:rPr>
        <w:t>88, 89, 93, 94, 95, 96, 97, 98 y 99</w:t>
      </w:r>
      <w:r>
        <w:rPr>
          <w:rFonts w:ascii="Arial" w:hAnsi="Arial" w:cs="Arial"/>
          <w:sz w:val="20"/>
          <w:szCs w:val="20"/>
          <w:lang w:val="es-MX"/>
        </w:rPr>
        <w:t>;</w:t>
      </w:r>
      <w:r w:rsidRPr="00BF13F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posponiéndolas todas,  para siguiente sesión de ayuntamiento. </w:t>
      </w:r>
      <w:r>
        <w:rPr>
          <w:rFonts w:ascii="Arial" w:hAnsi="Arial" w:cs="Arial"/>
          <w:sz w:val="20"/>
          <w:szCs w:val="20"/>
          <w:lang w:val="es-MX"/>
        </w:rPr>
        <w:t>----------------------------------------------</w:t>
      </w:r>
      <w:r w:rsidR="00ED26DD">
        <w:rPr>
          <w:rFonts w:ascii="Arial" w:hAnsi="Arial" w:cs="Arial"/>
          <w:sz w:val="20"/>
          <w:szCs w:val="20"/>
          <w:lang w:val="es-MX"/>
        </w:rPr>
        <w:t>-------------------------</w:t>
      </w:r>
      <w:r>
        <w:rPr>
          <w:rFonts w:ascii="Arial" w:hAnsi="Arial" w:cs="Arial"/>
          <w:sz w:val="20"/>
          <w:szCs w:val="20"/>
          <w:lang w:val="es-MX"/>
        </w:rPr>
        <w:t>---------</w:t>
      </w:r>
      <w:r w:rsidR="00ED26DD">
        <w:rPr>
          <w:rFonts w:ascii="Arial" w:hAnsi="Arial" w:cs="Arial"/>
          <w:sz w:val="20"/>
          <w:szCs w:val="20"/>
          <w:lang w:val="es-MX"/>
        </w:rPr>
        <w:t>----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F07687" w:rsidRDefault="004B4A53" w:rsidP="00F07687">
      <w:pPr>
        <w:jc w:val="both"/>
        <w:rPr>
          <w:rFonts w:ascii="Arial" w:hAnsi="Arial" w:cs="Arial"/>
          <w:sz w:val="20"/>
          <w:szCs w:val="22"/>
        </w:rPr>
      </w:pPr>
      <w:r w:rsidRPr="009159EC">
        <w:rPr>
          <w:rFonts w:ascii="Arial" w:hAnsi="Arial" w:cs="Arial"/>
          <w:b/>
          <w:sz w:val="20"/>
          <w:szCs w:val="22"/>
        </w:rPr>
        <w:t>Punto III tercero</w:t>
      </w:r>
      <w:r w:rsidRPr="00A816D1">
        <w:rPr>
          <w:rFonts w:ascii="Arial" w:hAnsi="Arial" w:cs="Arial"/>
          <w:sz w:val="20"/>
          <w:szCs w:val="22"/>
        </w:rPr>
        <w:t xml:space="preserve"> del orden del día, </w:t>
      </w:r>
      <w:r>
        <w:rPr>
          <w:rFonts w:ascii="Arial" w:hAnsi="Arial" w:cs="Arial"/>
          <w:sz w:val="20"/>
          <w:szCs w:val="22"/>
        </w:rPr>
        <w:t xml:space="preserve">que corresponde al análisis y aprobación de los gastos de la Hacienda Municipal comprendidos del periodo del </w:t>
      </w:r>
      <w:r w:rsidR="00ED26DD">
        <w:rPr>
          <w:rFonts w:ascii="Arial" w:hAnsi="Arial" w:cs="Arial"/>
          <w:sz w:val="20"/>
          <w:szCs w:val="22"/>
        </w:rPr>
        <w:t>20 al 26</w:t>
      </w:r>
      <w:r>
        <w:rPr>
          <w:rFonts w:ascii="Arial" w:hAnsi="Arial" w:cs="Arial"/>
          <w:sz w:val="20"/>
          <w:szCs w:val="22"/>
        </w:rPr>
        <w:t xml:space="preserve"> de Octubre de 2017, los cuales ya han sido presentados y analizados en reunión previa a esta sesión de ayuntamiento. Solicitando el Secretario General den a conocer los gastos que se derogan de la lista presentada,</w:t>
      </w:r>
      <w:r w:rsidR="00F07687">
        <w:rPr>
          <w:rFonts w:ascii="Arial" w:hAnsi="Arial" w:cs="Arial"/>
          <w:sz w:val="20"/>
          <w:szCs w:val="22"/>
        </w:rPr>
        <w:t xml:space="preserve"> o manifiesten si algún punto desean comentar algo al respecto, a lo en la deliberación se manifiesta</w:t>
      </w:r>
      <w:proofErr w:type="gramStart"/>
      <w:r w:rsidR="00F07687">
        <w:rPr>
          <w:rFonts w:ascii="Arial" w:hAnsi="Arial" w:cs="Arial"/>
          <w:sz w:val="20"/>
          <w:szCs w:val="22"/>
        </w:rPr>
        <w:t>:</w:t>
      </w:r>
      <w:r w:rsidR="001B0944">
        <w:rPr>
          <w:rFonts w:ascii="Arial" w:hAnsi="Arial" w:cs="Arial"/>
          <w:sz w:val="20"/>
          <w:szCs w:val="22"/>
        </w:rPr>
        <w:t>-------------------------------------------------------------------------</w:t>
      </w:r>
      <w:proofErr w:type="gramEnd"/>
    </w:p>
    <w:p w:rsidR="00F07687" w:rsidRPr="00F07687" w:rsidRDefault="007454A2" w:rsidP="00F07687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Regidora C. </w:t>
      </w:r>
      <w:r w:rsidR="00F07687" w:rsidRPr="00F07687">
        <w:rPr>
          <w:rFonts w:ascii="Arial" w:hAnsi="Arial" w:cs="Arial"/>
          <w:b/>
          <w:sz w:val="20"/>
          <w:szCs w:val="22"/>
        </w:rPr>
        <w:t xml:space="preserve">Martha Leticia González </w:t>
      </w:r>
      <w:proofErr w:type="spellStart"/>
      <w:r w:rsidR="00F07687" w:rsidRPr="00F07687">
        <w:rPr>
          <w:rFonts w:ascii="Arial" w:hAnsi="Arial" w:cs="Arial"/>
          <w:b/>
          <w:sz w:val="20"/>
          <w:szCs w:val="22"/>
        </w:rPr>
        <w:t>González</w:t>
      </w:r>
      <w:proofErr w:type="spellEnd"/>
      <w:r w:rsidR="00F07687" w:rsidRPr="00F07687">
        <w:rPr>
          <w:rFonts w:ascii="Arial" w:hAnsi="Arial" w:cs="Arial"/>
          <w:b/>
          <w:sz w:val="20"/>
          <w:szCs w:val="22"/>
        </w:rPr>
        <w:t>:</w:t>
      </w:r>
    </w:p>
    <w:p w:rsidR="00F07687" w:rsidRPr="001B0944" w:rsidRDefault="00F07687" w:rsidP="001B0944">
      <w:pPr>
        <w:ind w:left="708"/>
        <w:jc w:val="both"/>
        <w:rPr>
          <w:rFonts w:ascii="Arial" w:hAnsi="Arial" w:cs="Arial"/>
          <w:i/>
          <w:sz w:val="18"/>
          <w:szCs w:val="22"/>
        </w:rPr>
      </w:pPr>
      <w:r w:rsidRPr="001B0944">
        <w:rPr>
          <w:rFonts w:ascii="Arial" w:hAnsi="Arial" w:cs="Arial"/>
          <w:i/>
          <w:sz w:val="18"/>
          <w:szCs w:val="22"/>
        </w:rPr>
        <w:t>“En gastos y en relación a las playeras estoy en contra porque se dijo por parte de la ciudadanía que se rebajó del salario a los trabajadores</w:t>
      </w:r>
      <w:r w:rsidR="001B0944">
        <w:rPr>
          <w:rFonts w:ascii="Arial" w:hAnsi="Arial" w:cs="Arial"/>
          <w:i/>
          <w:sz w:val="18"/>
          <w:szCs w:val="22"/>
        </w:rPr>
        <w:t>”</w:t>
      </w:r>
      <w:r w:rsidRPr="001B0944">
        <w:rPr>
          <w:rFonts w:ascii="Arial" w:hAnsi="Arial" w:cs="Arial"/>
          <w:i/>
          <w:sz w:val="18"/>
          <w:szCs w:val="22"/>
        </w:rPr>
        <w:t>.</w:t>
      </w:r>
    </w:p>
    <w:p w:rsidR="00F07687" w:rsidRPr="00F07687" w:rsidRDefault="00F07687" w:rsidP="00F07687">
      <w:pPr>
        <w:jc w:val="both"/>
        <w:rPr>
          <w:rFonts w:ascii="Arial" w:hAnsi="Arial" w:cs="Arial"/>
          <w:b/>
          <w:sz w:val="20"/>
          <w:szCs w:val="22"/>
        </w:rPr>
      </w:pPr>
      <w:r w:rsidRPr="00F07687">
        <w:rPr>
          <w:rFonts w:ascii="Arial" w:hAnsi="Arial" w:cs="Arial"/>
          <w:b/>
          <w:sz w:val="20"/>
          <w:szCs w:val="22"/>
        </w:rPr>
        <w:t>Presidente Municipal Ing</w:t>
      </w:r>
      <w:r w:rsidR="007454A2">
        <w:rPr>
          <w:rFonts w:ascii="Arial" w:hAnsi="Arial" w:cs="Arial"/>
          <w:b/>
          <w:sz w:val="20"/>
          <w:szCs w:val="22"/>
        </w:rPr>
        <w:t>.</w:t>
      </w:r>
      <w:r w:rsidRPr="00F07687">
        <w:rPr>
          <w:rFonts w:ascii="Arial" w:hAnsi="Arial" w:cs="Arial"/>
          <w:b/>
          <w:sz w:val="20"/>
          <w:szCs w:val="22"/>
        </w:rPr>
        <w:t xml:space="preserve"> Gabriel Márquez Martínez</w:t>
      </w:r>
      <w:r w:rsidR="001B0944">
        <w:rPr>
          <w:rFonts w:ascii="Arial" w:hAnsi="Arial" w:cs="Arial"/>
          <w:b/>
          <w:sz w:val="20"/>
          <w:szCs w:val="22"/>
        </w:rPr>
        <w:t>:</w:t>
      </w:r>
    </w:p>
    <w:p w:rsidR="00F07687" w:rsidRPr="001B0944" w:rsidRDefault="001B0944" w:rsidP="001B0944">
      <w:pPr>
        <w:ind w:left="708"/>
        <w:jc w:val="both"/>
        <w:rPr>
          <w:rFonts w:ascii="Arial" w:hAnsi="Arial" w:cs="Arial"/>
          <w:i/>
          <w:sz w:val="18"/>
          <w:szCs w:val="22"/>
        </w:rPr>
      </w:pPr>
      <w:r w:rsidRPr="001B0944">
        <w:rPr>
          <w:rFonts w:ascii="Arial" w:hAnsi="Arial" w:cs="Arial"/>
          <w:i/>
          <w:sz w:val="18"/>
          <w:szCs w:val="22"/>
        </w:rPr>
        <w:t>“Q</w:t>
      </w:r>
      <w:r w:rsidR="00F07687" w:rsidRPr="001B0944">
        <w:rPr>
          <w:rFonts w:ascii="Arial" w:hAnsi="Arial" w:cs="Arial"/>
          <w:i/>
          <w:sz w:val="18"/>
          <w:szCs w:val="22"/>
        </w:rPr>
        <w:t xml:space="preserve">uiero aclarar que no se rebajó ningún peso a los trabajadores y se puede corroborar en los depósitos de los salarios, incluso cerca de 390 trabajadores </w:t>
      </w:r>
      <w:r w:rsidR="00413130" w:rsidRPr="001B0944">
        <w:rPr>
          <w:rFonts w:ascii="Arial" w:hAnsi="Arial" w:cs="Arial"/>
          <w:i/>
          <w:sz w:val="18"/>
          <w:szCs w:val="22"/>
        </w:rPr>
        <w:t>que laboran, claro conjuntando SAPASMA, DIF más A</w:t>
      </w:r>
      <w:r w:rsidR="00F07687" w:rsidRPr="001B0944">
        <w:rPr>
          <w:rFonts w:ascii="Arial" w:hAnsi="Arial" w:cs="Arial"/>
          <w:i/>
          <w:sz w:val="18"/>
          <w:szCs w:val="22"/>
        </w:rPr>
        <w:t xml:space="preserve">yuntamiento, pagaron cerca de 16 mil pesos por la aportación de los empleados, pero no fue obligatorio, sino que por la adquisición de la playera, entonces </w:t>
      </w:r>
      <w:r w:rsidRPr="001B0944">
        <w:rPr>
          <w:rFonts w:ascii="Arial" w:hAnsi="Arial" w:cs="Arial"/>
          <w:i/>
          <w:sz w:val="18"/>
          <w:szCs w:val="22"/>
        </w:rPr>
        <w:t>sí</w:t>
      </w:r>
      <w:r w:rsidR="00F07687" w:rsidRPr="001B0944">
        <w:rPr>
          <w:rFonts w:ascii="Arial" w:hAnsi="Arial" w:cs="Arial"/>
          <w:i/>
          <w:sz w:val="18"/>
          <w:szCs w:val="22"/>
        </w:rPr>
        <w:t xml:space="preserve"> quiero que quede bien claro que fue una aportación de algunos de los empleados.”</w:t>
      </w:r>
    </w:p>
    <w:p w:rsidR="007454A2" w:rsidRDefault="007454A2" w:rsidP="007454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 C. Fernando </w:t>
      </w:r>
      <w:proofErr w:type="spellStart"/>
      <w:r>
        <w:rPr>
          <w:rFonts w:ascii="Arial" w:hAnsi="Arial" w:cs="Arial"/>
          <w:b/>
          <w:sz w:val="20"/>
          <w:szCs w:val="20"/>
        </w:rPr>
        <w:t>Jassiel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González Gutiérrez:</w:t>
      </w:r>
    </w:p>
    <w:p w:rsidR="00F07687" w:rsidRPr="001B0944" w:rsidRDefault="007454A2" w:rsidP="007454A2">
      <w:pPr>
        <w:ind w:left="708"/>
        <w:jc w:val="both"/>
        <w:rPr>
          <w:rFonts w:ascii="Arial" w:hAnsi="Arial" w:cs="Arial"/>
          <w:i/>
          <w:sz w:val="18"/>
          <w:szCs w:val="22"/>
        </w:rPr>
      </w:pPr>
      <w:r w:rsidRPr="001B0944">
        <w:rPr>
          <w:rFonts w:ascii="Arial" w:hAnsi="Arial" w:cs="Arial"/>
          <w:i/>
          <w:sz w:val="18"/>
          <w:szCs w:val="22"/>
        </w:rPr>
        <w:t xml:space="preserve"> </w:t>
      </w:r>
      <w:r w:rsidR="00F07687" w:rsidRPr="001B0944">
        <w:rPr>
          <w:rFonts w:ascii="Arial" w:hAnsi="Arial" w:cs="Arial"/>
          <w:i/>
          <w:sz w:val="18"/>
          <w:szCs w:val="22"/>
        </w:rPr>
        <w:t xml:space="preserve">“Quiero aclarar que son 307 empleados del ayuntamiento, protección civil, seguridad </w:t>
      </w:r>
      <w:r w:rsidR="001B0944">
        <w:rPr>
          <w:rFonts w:ascii="Arial" w:hAnsi="Arial" w:cs="Arial"/>
          <w:i/>
          <w:sz w:val="18"/>
          <w:szCs w:val="22"/>
        </w:rPr>
        <w:t>pública y tránsito</w:t>
      </w:r>
      <w:r w:rsidR="00F07687" w:rsidRPr="001B0944">
        <w:rPr>
          <w:rFonts w:ascii="Arial" w:hAnsi="Arial" w:cs="Arial"/>
          <w:i/>
          <w:sz w:val="18"/>
          <w:szCs w:val="22"/>
        </w:rPr>
        <w:t>”</w:t>
      </w:r>
      <w:r w:rsidR="001B0944">
        <w:rPr>
          <w:rFonts w:ascii="Arial" w:hAnsi="Arial" w:cs="Arial"/>
          <w:i/>
          <w:sz w:val="18"/>
          <w:szCs w:val="22"/>
        </w:rPr>
        <w:t>.</w:t>
      </w:r>
    </w:p>
    <w:p w:rsidR="00F07687" w:rsidRPr="00F07687" w:rsidRDefault="00F07687" w:rsidP="00F07687">
      <w:pPr>
        <w:jc w:val="both"/>
        <w:rPr>
          <w:rFonts w:ascii="Arial" w:hAnsi="Arial" w:cs="Arial"/>
          <w:b/>
          <w:sz w:val="20"/>
          <w:szCs w:val="22"/>
        </w:rPr>
      </w:pPr>
      <w:r w:rsidRPr="00F07687">
        <w:rPr>
          <w:rFonts w:ascii="Arial" w:hAnsi="Arial" w:cs="Arial"/>
          <w:b/>
          <w:sz w:val="20"/>
          <w:szCs w:val="22"/>
        </w:rPr>
        <w:t>Presidente Municipal Ing. Gabriel Márquez Martínez</w:t>
      </w:r>
      <w:r w:rsidR="001B0944">
        <w:rPr>
          <w:rFonts w:ascii="Arial" w:hAnsi="Arial" w:cs="Arial"/>
          <w:b/>
          <w:sz w:val="20"/>
          <w:szCs w:val="22"/>
        </w:rPr>
        <w:t>:</w:t>
      </w:r>
    </w:p>
    <w:p w:rsidR="00F07687" w:rsidRPr="001B0944" w:rsidRDefault="00F07687" w:rsidP="001B0944">
      <w:pPr>
        <w:ind w:left="708"/>
        <w:jc w:val="both"/>
        <w:rPr>
          <w:rFonts w:ascii="Arial" w:hAnsi="Arial" w:cs="Arial"/>
          <w:i/>
          <w:sz w:val="18"/>
          <w:szCs w:val="22"/>
        </w:rPr>
      </w:pPr>
      <w:r w:rsidRPr="001B0944">
        <w:rPr>
          <w:rFonts w:ascii="Arial" w:hAnsi="Arial" w:cs="Arial"/>
          <w:i/>
          <w:sz w:val="18"/>
          <w:szCs w:val="22"/>
        </w:rPr>
        <w:t>“Secretario General mocione el punto de las playeras conmemorativas de feria, porque esto ya es personal, se de varios regidores que tienen voluntad</w:t>
      </w:r>
      <w:r w:rsidR="001B0944">
        <w:rPr>
          <w:rFonts w:ascii="Arial" w:hAnsi="Arial" w:cs="Arial"/>
          <w:i/>
          <w:sz w:val="18"/>
          <w:szCs w:val="22"/>
        </w:rPr>
        <w:t>,</w:t>
      </w:r>
      <w:r w:rsidRPr="001B0944">
        <w:rPr>
          <w:rFonts w:ascii="Arial" w:hAnsi="Arial" w:cs="Arial"/>
          <w:i/>
          <w:sz w:val="18"/>
          <w:szCs w:val="22"/>
        </w:rPr>
        <w:t xml:space="preserve"> pero otros que lo que yo presente es una situación directa de negación y negatividad, es algo que ya tengo que plantear y ponerlo sobre la mesa.”</w:t>
      </w:r>
    </w:p>
    <w:p w:rsidR="007454A2" w:rsidRDefault="007454A2" w:rsidP="007454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Regidor Dr. Luís Alfonso Navarro Trujillo:</w:t>
      </w:r>
    </w:p>
    <w:p w:rsidR="00F07687" w:rsidRPr="001B0944" w:rsidRDefault="007454A2" w:rsidP="007454A2">
      <w:pPr>
        <w:ind w:left="708"/>
        <w:jc w:val="both"/>
        <w:rPr>
          <w:rFonts w:ascii="Arial" w:hAnsi="Arial" w:cs="Arial"/>
          <w:i/>
          <w:sz w:val="18"/>
          <w:szCs w:val="22"/>
        </w:rPr>
      </w:pPr>
      <w:r w:rsidRPr="001B0944">
        <w:rPr>
          <w:rFonts w:ascii="Arial" w:hAnsi="Arial" w:cs="Arial"/>
          <w:i/>
          <w:sz w:val="18"/>
          <w:szCs w:val="22"/>
        </w:rPr>
        <w:t xml:space="preserve"> </w:t>
      </w:r>
      <w:r w:rsidR="00F07687" w:rsidRPr="001B0944">
        <w:rPr>
          <w:rFonts w:ascii="Arial" w:hAnsi="Arial" w:cs="Arial"/>
          <w:i/>
          <w:sz w:val="18"/>
          <w:szCs w:val="22"/>
        </w:rPr>
        <w:t>“Usted no puede hacer e</w:t>
      </w:r>
      <w:r w:rsidR="001B0944">
        <w:rPr>
          <w:rFonts w:ascii="Arial" w:hAnsi="Arial" w:cs="Arial"/>
          <w:i/>
          <w:sz w:val="18"/>
          <w:szCs w:val="22"/>
        </w:rPr>
        <w:t>so de la moción presidente</w:t>
      </w:r>
      <w:r w:rsidR="00F07687" w:rsidRPr="001B0944">
        <w:rPr>
          <w:rFonts w:ascii="Arial" w:hAnsi="Arial" w:cs="Arial"/>
          <w:i/>
          <w:sz w:val="18"/>
          <w:szCs w:val="22"/>
        </w:rPr>
        <w:t>, porque violenta la decisión del ayuntamiento</w:t>
      </w:r>
      <w:r w:rsidR="001B0944">
        <w:rPr>
          <w:rFonts w:ascii="Arial" w:hAnsi="Arial" w:cs="Arial"/>
          <w:i/>
          <w:sz w:val="18"/>
          <w:szCs w:val="22"/>
        </w:rPr>
        <w:t>”</w:t>
      </w:r>
      <w:r w:rsidR="00F07687" w:rsidRPr="001B0944">
        <w:rPr>
          <w:rFonts w:ascii="Arial" w:hAnsi="Arial" w:cs="Arial"/>
          <w:i/>
          <w:sz w:val="18"/>
          <w:szCs w:val="22"/>
        </w:rPr>
        <w:t>.</w:t>
      </w:r>
    </w:p>
    <w:p w:rsidR="00F07687" w:rsidRPr="00F07687" w:rsidRDefault="00F07687" w:rsidP="00F07687">
      <w:pPr>
        <w:jc w:val="both"/>
        <w:rPr>
          <w:rFonts w:ascii="Arial" w:hAnsi="Arial" w:cs="Arial"/>
          <w:b/>
          <w:sz w:val="20"/>
          <w:szCs w:val="22"/>
        </w:rPr>
      </w:pPr>
      <w:r w:rsidRPr="00F07687">
        <w:rPr>
          <w:rFonts w:ascii="Arial" w:hAnsi="Arial" w:cs="Arial"/>
          <w:b/>
          <w:sz w:val="20"/>
          <w:szCs w:val="22"/>
        </w:rPr>
        <w:t>Secretario General</w:t>
      </w:r>
      <w:r w:rsidR="001B0944">
        <w:rPr>
          <w:rFonts w:ascii="Arial" w:hAnsi="Arial" w:cs="Arial"/>
          <w:b/>
          <w:sz w:val="20"/>
          <w:szCs w:val="22"/>
        </w:rPr>
        <w:t>:</w:t>
      </w:r>
    </w:p>
    <w:p w:rsidR="00F07687" w:rsidRPr="001B0944" w:rsidRDefault="00F07687" w:rsidP="001B0944">
      <w:pPr>
        <w:ind w:left="708"/>
        <w:jc w:val="both"/>
        <w:rPr>
          <w:rFonts w:ascii="Arial" w:hAnsi="Arial" w:cs="Arial"/>
          <w:i/>
          <w:sz w:val="18"/>
          <w:szCs w:val="22"/>
        </w:rPr>
      </w:pPr>
      <w:r w:rsidRPr="001B0944">
        <w:rPr>
          <w:rFonts w:ascii="Arial" w:hAnsi="Arial" w:cs="Arial"/>
          <w:i/>
          <w:sz w:val="18"/>
          <w:szCs w:val="22"/>
        </w:rPr>
        <w:t>“Con las facultades informativas que el Reglamento del Gobierno y la Administración Pública del Municipio de San Miguel el Alto, Jalisco; me confieren le informo que si puede, y es una de sus facultades”.</w:t>
      </w:r>
    </w:p>
    <w:p w:rsidR="007454A2" w:rsidRDefault="007454A2" w:rsidP="007454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Regidor Dr. Luís Alfonso Navarro Trujillo:</w:t>
      </w:r>
    </w:p>
    <w:p w:rsidR="00F07687" w:rsidRPr="001B0944" w:rsidRDefault="007454A2" w:rsidP="007454A2">
      <w:pPr>
        <w:ind w:left="708"/>
        <w:jc w:val="both"/>
        <w:rPr>
          <w:rFonts w:ascii="Arial" w:hAnsi="Arial" w:cs="Arial"/>
          <w:i/>
          <w:sz w:val="18"/>
          <w:szCs w:val="22"/>
        </w:rPr>
      </w:pPr>
      <w:r w:rsidRPr="001B0944">
        <w:rPr>
          <w:rFonts w:ascii="Arial" w:hAnsi="Arial" w:cs="Arial"/>
          <w:i/>
          <w:sz w:val="18"/>
          <w:szCs w:val="22"/>
        </w:rPr>
        <w:t xml:space="preserve"> </w:t>
      </w:r>
      <w:r w:rsidR="001B0944" w:rsidRPr="001B0944">
        <w:rPr>
          <w:rFonts w:ascii="Arial" w:hAnsi="Arial" w:cs="Arial"/>
          <w:i/>
          <w:sz w:val="18"/>
          <w:szCs w:val="22"/>
        </w:rPr>
        <w:t>“</w:t>
      </w:r>
      <w:r w:rsidR="00F07687" w:rsidRPr="001B0944">
        <w:rPr>
          <w:rFonts w:ascii="Arial" w:hAnsi="Arial" w:cs="Arial"/>
          <w:i/>
          <w:sz w:val="18"/>
          <w:szCs w:val="22"/>
        </w:rPr>
        <w:t>Secretario General me puede especificar cuál es el artículo que menciona que es una de las facultades del presidente poder mocionar algo”</w:t>
      </w:r>
      <w:r w:rsidR="00E7743B">
        <w:rPr>
          <w:rFonts w:ascii="Arial" w:hAnsi="Arial" w:cs="Arial"/>
          <w:i/>
          <w:sz w:val="18"/>
          <w:szCs w:val="22"/>
        </w:rPr>
        <w:t>.</w:t>
      </w:r>
    </w:p>
    <w:p w:rsidR="00F07687" w:rsidRPr="001B0944" w:rsidRDefault="00F07687" w:rsidP="00F07687">
      <w:pPr>
        <w:jc w:val="both"/>
        <w:rPr>
          <w:rFonts w:ascii="Arial" w:hAnsi="Arial" w:cs="Arial"/>
          <w:b/>
          <w:sz w:val="20"/>
          <w:szCs w:val="22"/>
        </w:rPr>
      </w:pPr>
      <w:r w:rsidRPr="001B0944">
        <w:rPr>
          <w:rFonts w:ascii="Arial" w:hAnsi="Arial" w:cs="Arial"/>
          <w:b/>
          <w:sz w:val="20"/>
          <w:szCs w:val="22"/>
        </w:rPr>
        <w:t>Secretario General</w:t>
      </w:r>
      <w:r w:rsidR="001B0944">
        <w:rPr>
          <w:rFonts w:ascii="Arial" w:hAnsi="Arial" w:cs="Arial"/>
          <w:b/>
          <w:sz w:val="20"/>
          <w:szCs w:val="22"/>
        </w:rPr>
        <w:t>:</w:t>
      </w:r>
    </w:p>
    <w:p w:rsidR="00F07687" w:rsidRPr="001B0944" w:rsidRDefault="00F07687" w:rsidP="001B0944">
      <w:pPr>
        <w:ind w:left="708"/>
        <w:jc w:val="both"/>
        <w:rPr>
          <w:rFonts w:ascii="Arial" w:hAnsi="Arial" w:cs="Arial"/>
          <w:i/>
          <w:sz w:val="18"/>
          <w:szCs w:val="22"/>
        </w:rPr>
      </w:pPr>
      <w:r w:rsidRPr="001B0944">
        <w:rPr>
          <w:rFonts w:ascii="Arial" w:hAnsi="Arial" w:cs="Arial"/>
          <w:i/>
          <w:sz w:val="18"/>
          <w:szCs w:val="22"/>
        </w:rPr>
        <w:t xml:space="preserve">“Artículo 155, 157, 163, 164 y 165 del Reglamento del Gobierno y la Administración </w:t>
      </w:r>
      <w:r w:rsidR="003C1B7A" w:rsidRPr="001B0944">
        <w:rPr>
          <w:rFonts w:ascii="Arial" w:hAnsi="Arial" w:cs="Arial"/>
          <w:i/>
          <w:sz w:val="18"/>
          <w:szCs w:val="22"/>
        </w:rPr>
        <w:t>Pública</w:t>
      </w:r>
      <w:bookmarkStart w:id="0" w:name="_GoBack"/>
      <w:bookmarkEnd w:id="0"/>
      <w:r w:rsidRPr="001B0944">
        <w:rPr>
          <w:rFonts w:ascii="Arial" w:hAnsi="Arial" w:cs="Arial"/>
          <w:i/>
          <w:sz w:val="18"/>
          <w:szCs w:val="22"/>
        </w:rPr>
        <w:t xml:space="preserve"> del Municipio</w:t>
      </w:r>
      <w:r w:rsidR="00E7743B">
        <w:rPr>
          <w:rFonts w:ascii="Arial" w:hAnsi="Arial" w:cs="Arial"/>
          <w:i/>
          <w:sz w:val="18"/>
          <w:szCs w:val="22"/>
        </w:rPr>
        <w:t xml:space="preserve"> de San Miguel el Alto, Jalisco</w:t>
      </w:r>
      <w:r w:rsidRPr="001B0944">
        <w:rPr>
          <w:rFonts w:ascii="Arial" w:hAnsi="Arial" w:cs="Arial"/>
          <w:i/>
          <w:sz w:val="18"/>
          <w:szCs w:val="22"/>
        </w:rPr>
        <w:t>”</w:t>
      </w:r>
      <w:r w:rsidR="00E7743B">
        <w:rPr>
          <w:rFonts w:ascii="Arial" w:hAnsi="Arial" w:cs="Arial"/>
          <w:i/>
          <w:sz w:val="18"/>
          <w:szCs w:val="22"/>
        </w:rPr>
        <w:t>.</w:t>
      </w:r>
    </w:p>
    <w:p w:rsidR="007454A2" w:rsidRDefault="007454A2" w:rsidP="007454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Regidor Dr. Luís Alfonso Navarro Trujillo:</w:t>
      </w:r>
    </w:p>
    <w:p w:rsidR="00F07687" w:rsidRPr="001B0944" w:rsidRDefault="007454A2" w:rsidP="007454A2">
      <w:pPr>
        <w:ind w:left="708"/>
        <w:jc w:val="both"/>
        <w:rPr>
          <w:rFonts w:ascii="Arial" w:hAnsi="Arial" w:cs="Arial"/>
          <w:i/>
          <w:sz w:val="18"/>
          <w:szCs w:val="22"/>
        </w:rPr>
      </w:pPr>
      <w:r w:rsidRPr="001B0944">
        <w:rPr>
          <w:rFonts w:ascii="Arial" w:hAnsi="Arial" w:cs="Arial"/>
          <w:i/>
          <w:sz w:val="18"/>
          <w:szCs w:val="22"/>
        </w:rPr>
        <w:t xml:space="preserve"> </w:t>
      </w:r>
      <w:r w:rsidR="001B0944" w:rsidRPr="001B0944">
        <w:rPr>
          <w:rFonts w:ascii="Arial" w:hAnsi="Arial" w:cs="Arial"/>
          <w:i/>
          <w:sz w:val="18"/>
          <w:szCs w:val="22"/>
        </w:rPr>
        <w:t>“</w:t>
      </w:r>
      <w:r w:rsidR="00F07687" w:rsidRPr="001B0944">
        <w:rPr>
          <w:rFonts w:ascii="Arial" w:hAnsi="Arial" w:cs="Arial"/>
          <w:i/>
          <w:sz w:val="18"/>
          <w:szCs w:val="22"/>
        </w:rPr>
        <w:t>A lo que me refiero que no es una decisión única del presidente, si no del Ayuntamiento en su conjunto</w:t>
      </w:r>
      <w:r w:rsidR="001B0944" w:rsidRPr="001B0944">
        <w:rPr>
          <w:rFonts w:ascii="Arial" w:hAnsi="Arial" w:cs="Arial"/>
          <w:i/>
          <w:sz w:val="18"/>
          <w:szCs w:val="22"/>
        </w:rPr>
        <w:t>”</w:t>
      </w:r>
      <w:r w:rsidR="00F07687" w:rsidRPr="001B0944">
        <w:rPr>
          <w:rFonts w:ascii="Arial" w:hAnsi="Arial" w:cs="Arial"/>
          <w:i/>
          <w:sz w:val="18"/>
          <w:szCs w:val="22"/>
        </w:rPr>
        <w:t>.</w:t>
      </w:r>
    </w:p>
    <w:p w:rsidR="00F07687" w:rsidRDefault="00F07687" w:rsidP="00F0768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Seguidamente el Presiente Municipal Ing. Gabriel Márquez Martínez instruye al Secretario general para someter  a votación el punto de las Playeras Conmemorativas de Feria San Miguel 2017, para erogar la cantidad de $19,836.00 (Diecinueve mil ochocientos treinta y seis pesos 00/100 M.N.), y mediante votación económica resultan 2 </w:t>
      </w:r>
      <w:r w:rsidR="00E7743B">
        <w:rPr>
          <w:rFonts w:ascii="Arial" w:hAnsi="Arial" w:cs="Arial"/>
          <w:sz w:val="20"/>
          <w:szCs w:val="22"/>
        </w:rPr>
        <w:t xml:space="preserve">(Dos) </w:t>
      </w:r>
      <w:r>
        <w:rPr>
          <w:rFonts w:ascii="Arial" w:hAnsi="Arial" w:cs="Arial"/>
          <w:sz w:val="20"/>
          <w:szCs w:val="22"/>
        </w:rPr>
        <w:t xml:space="preserve">votos a favor a cargo del Presidente Municipal Ing. Gabriel Márquez Martínez y la </w:t>
      </w:r>
      <w:r>
        <w:rPr>
          <w:rFonts w:ascii="Arial" w:hAnsi="Arial" w:cs="Arial"/>
          <w:sz w:val="20"/>
          <w:szCs w:val="22"/>
        </w:rPr>
        <w:lastRenderedPageBreak/>
        <w:t xml:space="preserve">edil Padilla Hermosillo, y 2 (Dos) abstenciones a cargo del regidor </w:t>
      </w:r>
      <w:r w:rsidR="00346A2D">
        <w:rPr>
          <w:rFonts w:ascii="Arial" w:hAnsi="Arial" w:cs="Arial"/>
          <w:sz w:val="20"/>
          <w:szCs w:val="22"/>
        </w:rPr>
        <w:t>Francisco Ramos Cervantes y Tomá</w:t>
      </w:r>
      <w:r>
        <w:rPr>
          <w:rFonts w:ascii="Arial" w:hAnsi="Arial" w:cs="Arial"/>
          <w:sz w:val="20"/>
          <w:szCs w:val="22"/>
        </w:rPr>
        <w:t>s Navarro Neri, y 7 (Siete) votos en contra.</w:t>
      </w:r>
      <w:r w:rsidR="00616738">
        <w:rPr>
          <w:rFonts w:ascii="Arial" w:hAnsi="Arial" w:cs="Arial"/>
          <w:sz w:val="20"/>
          <w:szCs w:val="22"/>
        </w:rPr>
        <w:t xml:space="preserve"> -------------------------------------</w:t>
      </w:r>
    </w:p>
    <w:p w:rsidR="00F07687" w:rsidRPr="00616738" w:rsidRDefault="00F07687" w:rsidP="004B4A53">
      <w:pPr>
        <w:jc w:val="both"/>
        <w:rPr>
          <w:rFonts w:ascii="Arial" w:hAnsi="Arial" w:cs="Arial"/>
          <w:sz w:val="20"/>
          <w:szCs w:val="22"/>
        </w:rPr>
      </w:pPr>
      <w:r w:rsidRPr="00D20EC1">
        <w:rPr>
          <w:rFonts w:ascii="Arial" w:hAnsi="Arial" w:cs="Arial"/>
          <w:b/>
          <w:sz w:val="20"/>
          <w:szCs w:val="22"/>
        </w:rPr>
        <w:t>Declarando el Presidente Municipal Ing. Gabriel Márquez Martínez rechazada</w:t>
      </w:r>
      <w:r w:rsidR="005F301F">
        <w:rPr>
          <w:rFonts w:ascii="Arial" w:hAnsi="Arial" w:cs="Arial"/>
          <w:b/>
          <w:sz w:val="20"/>
          <w:szCs w:val="22"/>
        </w:rPr>
        <w:t xml:space="preserve"> la erogación de la cantidad</w:t>
      </w:r>
      <w:r w:rsidRPr="00D20EC1">
        <w:rPr>
          <w:rFonts w:ascii="Arial" w:hAnsi="Arial" w:cs="Arial"/>
          <w:b/>
          <w:sz w:val="20"/>
          <w:szCs w:val="22"/>
        </w:rPr>
        <w:t xml:space="preserve"> de $19,836.00 (Diecinueve mil ochocientos treinta y seis pesos 00/100 M.N.), </w:t>
      </w:r>
      <w:r w:rsidR="00616738">
        <w:rPr>
          <w:rFonts w:ascii="Arial" w:hAnsi="Arial" w:cs="Arial"/>
          <w:b/>
          <w:sz w:val="20"/>
          <w:szCs w:val="22"/>
        </w:rPr>
        <w:t xml:space="preserve">para </w:t>
      </w:r>
      <w:r w:rsidRPr="00D20EC1">
        <w:rPr>
          <w:rFonts w:ascii="Arial" w:hAnsi="Arial" w:cs="Arial"/>
          <w:b/>
          <w:sz w:val="20"/>
          <w:szCs w:val="22"/>
        </w:rPr>
        <w:t>las Playeras Conmemorati</w:t>
      </w:r>
      <w:r>
        <w:rPr>
          <w:rFonts w:ascii="Arial" w:hAnsi="Arial" w:cs="Arial"/>
          <w:b/>
          <w:sz w:val="20"/>
          <w:szCs w:val="22"/>
        </w:rPr>
        <w:t>vas de Feria San Miguel 2017, punto que se deroga de la lista de gastos del periodo comprendido del día  20 al 26 del mes de Octubre de 2017</w:t>
      </w:r>
      <w:r w:rsidR="005F301F">
        <w:rPr>
          <w:rFonts w:ascii="Arial" w:hAnsi="Arial" w:cs="Arial"/>
          <w:b/>
          <w:sz w:val="20"/>
          <w:szCs w:val="22"/>
        </w:rPr>
        <w:t>.</w:t>
      </w:r>
      <w:r w:rsidR="00616738">
        <w:rPr>
          <w:rFonts w:ascii="Arial" w:hAnsi="Arial" w:cs="Arial"/>
          <w:b/>
          <w:sz w:val="20"/>
          <w:szCs w:val="22"/>
        </w:rPr>
        <w:t xml:space="preserve"> </w:t>
      </w:r>
      <w:r w:rsidR="00616738">
        <w:rPr>
          <w:rFonts w:ascii="Arial" w:hAnsi="Arial" w:cs="Arial"/>
          <w:sz w:val="20"/>
          <w:szCs w:val="22"/>
        </w:rPr>
        <w:t>------------------------------------------------------------------------------</w:t>
      </w:r>
    </w:p>
    <w:p w:rsidR="004B4A53" w:rsidRDefault="00F07687" w:rsidP="004B4A53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Acto seguido el Presidente Municipal indica al Secretario General se someta a votación la lista de gastos</w:t>
      </w:r>
      <w:r w:rsidR="00C931B2">
        <w:rPr>
          <w:rFonts w:ascii="Arial" w:hAnsi="Arial" w:cs="Arial"/>
          <w:sz w:val="20"/>
          <w:szCs w:val="22"/>
        </w:rPr>
        <w:t xml:space="preserve"> presentada, una vez elimi</w:t>
      </w:r>
      <w:r w:rsidR="0005468C">
        <w:rPr>
          <w:rFonts w:ascii="Arial" w:hAnsi="Arial" w:cs="Arial"/>
          <w:sz w:val="20"/>
          <w:szCs w:val="22"/>
        </w:rPr>
        <w:t>nado el rubro rechazado anterio</w:t>
      </w:r>
      <w:r w:rsidR="00616738">
        <w:rPr>
          <w:rFonts w:ascii="Arial" w:hAnsi="Arial" w:cs="Arial"/>
          <w:sz w:val="20"/>
          <w:szCs w:val="22"/>
        </w:rPr>
        <w:t>rmente</w:t>
      </w:r>
      <w:r w:rsidR="00C931B2">
        <w:rPr>
          <w:rFonts w:ascii="Arial" w:hAnsi="Arial" w:cs="Arial"/>
          <w:sz w:val="20"/>
          <w:szCs w:val="22"/>
        </w:rPr>
        <w:t>, y una vez realizada la votación de forma económica se</w:t>
      </w:r>
      <w:r w:rsidR="004B4A53">
        <w:rPr>
          <w:rFonts w:ascii="Arial" w:hAnsi="Arial" w:cs="Arial"/>
          <w:sz w:val="20"/>
          <w:szCs w:val="22"/>
        </w:rPr>
        <w:t xml:space="preserve"> computarizan </w:t>
      </w:r>
      <w:r w:rsidR="00ED26DD">
        <w:rPr>
          <w:rFonts w:ascii="Arial" w:hAnsi="Arial" w:cs="Arial"/>
          <w:sz w:val="20"/>
          <w:szCs w:val="22"/>
        </w:rPr>
        <w:t>11</w:t>
      </w:r>
      <w:r w:rsidR="004B4A53">
        <w:rPr>
          <w:rFonts w:ascii="Arial" w:hAnsi="Arial" w:cs="Arial"/>
          <w:sz w:val="20"/>
          <w:szCs w:val="22"/>
        </w:rPr>
        <w:t>(O</w:t>
      </w:r>
      <w:r w:rsidR="00ED26DD">
        <w:rPr>
          <w:rFonts w:ascii="Arial" w:hAnsi="Arial" w:cs="Arial"/>
          <w:sz w:val="20"/>
          <w:szCs w:val="22"/>
        </w:rPr>
        <w:t>nce</w:t>
      </w:r>
      <w:r w:rsidR="004B4A53">
        <w:rPr>
          <w:rFonts w:ascii="Arial" w:hAnsi="Arial" w:cs="Arial"/>
          <w:sz w:val="20"/>
          <w:szCs w:val="22"/>
        </w:rPr>
        <w:t>) votos a favor, ---</w:t>
      </w:r>
    </w:p>
    <w:p w:rsidR="004B4A53" w:rsidRPr="00C75CE1" w:rsidRDefault="004B4A53" w:rsidP="004B4A53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Declarando el C. Presidente Municipal Ing. Gabriel Márquez Martínez Aprobado por unanimidad, </w:t>
      </w:r>
      <w:r>
        <w:rPr>
          <w:rFonts w:ascii="Arial" w:hAnsi="Arial" w:cs="Arial"/>
          <w:sz w:val="20"/>
          <w:szCs w:val="22"/>
        </w:rPr>
        <w:t xml:space="preserve">resultando el siguiente </w:t>
      </w:r>
      <w:r>
        <w:rPr>
          <w:rFonts w:ascii="Arial" w:hAnsi="Arial" w:cs="Arial"/>
          <w:b/>
          <w:sz w:val="20"/>
          <w:szCs w:val="22"/>
        </w:rPr>
        <w:t xml:space="preserve">ACUERDO: </w:t>
      </w:r>
      <w:r>
        <w:rPr>
          <w:rFonts w:ascii="Arial" w:hAnsi="Arial" w:cs="Arial"/>
          <w:sz w:val="20"/>
          <w:szCs w:val="22"/>
        </w:rPr>
        <w:t>----------------------------------</w:t>
      </w:r>
      <w:r w:rsidR="00CD61D9">
        <w:rPr>
          <w:rFonts w:ascii="Arial" w:hAnsi="Arial" w:cs="Arial"/>
          <w:sz w:val="20"/>
          <w:szCs w:val="22"/>
        </w:rPr>
        <w:t>-------------------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ÚNICO: </w:t>
      </w:r>
      <w:r>
        <w:rPr>
          <w:rFonts w:ascii="Arial" w:hAnsi="Arial" w:cs="Arial"/>
          <w:sz w:val="20"/>
          <w:szCs w:val="22"/>
        </w:rPr>
        <w:t xml:space="preserve">El Pleno del H. Ayuntamiento Constitucional de San Miguel el Alto, Jalisco, aprueba y autoriza los gastos de la Hacienda Municipal correspondientes al periodo del día </w:t>
      </w:r>
      <w:r w:rsidR="00ED26DD">
        <w:rPr>
          <w:rFonts w:ascii="Arial" w:hAnsi="Arial" w:cs="Arial"/>
          <w:sz w:val="20"/>
          <w:szCs w:val="22"/>
        </w:rPr>
        <w:t xml:space="preserve">20 al 26 </w:t>
      </w:r>
      <w:r>
        <w:rPr>
          <w:rFonts w:ascii="Arial" w:hAnsi="Arial" w:cs="Arial"/>
          <w:sz w:val="20"/>
          <w:szCs w:val="22"/>
        </w:rPr>
        <w:t xml:space="preserve">del mes de Octubre del año 2017 dos mil diecisiete, que se enlistan en la </w:t>
      </w:r>
      <w:r w:rsidRPr="00B5490D">
        <w:rPr>
          <w:rFonts w:ascii="Arial" w:hAnsi="Arial" w:cs="Arial"/>
          <w:sz w:val="20"/>
          <w:szCs w:val="22"/>
          <w:highlight w:val="yellow"/>
        </w:rPr>
        <w:t>siguiente tabla: --------------------------------------------------------------------------------------------------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2"/>
        </w:rPr>
      </w:pPr>
    </w:p>
    <w:p w:rsidR="004B4A53" w:rsidRDefault="004B4A53" w:rsidP="004B4A53">
      <w:pPr>
        <w:jc w:val="both"/>
        <w:rPr>
          <w:rFonts w:ascii="Arial" w:hAnsi="Arial" w:cs="Arial"/>
          <w:sz w:val="20"/>
          <w:szCs w:val="22"/>
        </w:rPr>
      </w:pPr>
    </w:p>
    <w:p w:rsidR="004B4A53" w:rsidRDefault="00780409" w:rsidP="004B4A53">
      <w:pPr>
        <w:jc w:val="both"/>
        <w:rPr>
          <w:rFonts w:ascii="Arial" w:hAnsi="Arial" w:cs="Arial"/>
          <w:sz w:val="20"/>
          <w:szCs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6122035</wp:posOffset>
            </wp:positionV>
            <wp:extent cx="5072380" cy="196850"/>
            <wp:effectExtent l="1905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76C" w:rsidRPr="0086376C">
        <w:rPr>
          <w:noProof/>
          <w:lang w:val="es-MX" w:eastAsia="es-MX"/>
        </w:rPr>
        <w:drawing>
          <wp:inline distT="0" distB="0" distL="0" distR="0">
            <wp:extent cx="5071745" cy="4319419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431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76C" w:rsidRPr="0086376C">
        <w:rPr>
          <w:noProof/>
          <w:lang w:val="es-MX" w:eastAsia="es-MX"/>
        </w:rPr>
        <w:drawing>
          <wp:inline distT="0" distB="0" distL="0" distR="0">
            <wp:extent cx="5071745" cy="179559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79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76C" w:rsidRPr="0086376C">
        <w:rPr>
          <w:noProof/>
          <w:lang w:val="es-MX" w:eastAsia="es-MX"/>
        </w:rPr>
        <w:drawing>
          <wp:inline distT="0" distB="0" distL="0" distR="0">
            <wp:extent cx="5071462" cy="399570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497" cy="4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850" w:rsidRDefault="0086376C" w:rsidP="004B4A53">
      <w:pPr>
        <w:jc w:val="both"/>
        <w:rPr>
          <w:rFonts w:ascii="Arial" w:hAnsi="Arial" w:cs="Arial"/>
          <w:sz w:val="20"/>
          <w:szCs w:val="22"/>
        </w:rPr>
      </w:pPr>
      <w:r w:rsidRPr="0086376C">
        <w:rPr>
          <w:noProof/>
          <w:lang w:val="es-MX" w:eastAsia="es-MX"/>
        </w:rPr>
        <w:lastRenderedPageBreak/>
        <w:drawing>
          <wp:inline distT="0" distB="0" distL="0" distR="0">
            <wp:extent cx="5071745" cy="278664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78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850" w:rsidRDefault="00B5490D" w:rsidP="004B4A53">
      <w:pPr>
        <w:jc w:val="both"/>
        <w:rPr>
          <w:rFonts w:ascii="Arial" w:hAnsi="Arial" w:cs="Arial"/>
          <w:sz w:val="20"/>
          <w:szCs w:val="22"/>
        </w:rPr>
      </w:pPr>
      <w:r w:rsidRPr="005A17DC">
        <w:rPr>
          <w:noProof/>
          <w:szCs w:val="22"/>
          <w:lang w:val="es-MX" w:eastAsia="es-MX"/>
        </w:rPr>
        <w:drawing>
          <wp:inline distT="0" distB="0" distL="0" distR="0">
            <wp:extent cx="5050491" cy="123546"/>
            <wp:effectExtent l="19050" t="0" r="0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338" cy="12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6C" w:rsidRDefault="007B7850" w:rsidP="004B4A53">
      <w:pPr>
        <w:jc w:val="both"/>
        <w:rPr>
          <w:rFonts w:ascii="Arial" w:hAnsi="Arial" w:cs="Arial"/>
          <w:sz w:val="20"/>
          <w:szCs w:val="22"/>
        </w:rPr>
      </w:pPr>
      <w:r w:rsidRPr="007B7850">
        <w:rPr>
          <w:noProof/>
          <w:lang w:val="es-MX" w:eastAsia="es-MX"/>
        </w:rPr>
        <w:drawing>
          <wp:inline distT="0" distB="0" distL="0" distR="0">
            <wp:extent cx="5071745" cy="3218188"/>
            <wp:effectExtent l="19050" t="0" r="0" b="0"/>
            <wp:docPr id="10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21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A53" w:rsidRDefault="00780409" w:rsidP="004B4A53">
      <w:pPr>
        <w:jc w:val="both"/>
        <w:rPr>
          <w:rFonts w:ascii="Arial" w:hAnsi="Arial" w:cs="Arial"/>
          <w:sz w:val="20"/>
          <w:szCs w:val="22"/>
        </w:rPr>
      </w:pPr>
      <w:r w:rsidRPr="00780409">
        <w:rPr>
          <w:noProof/>
          <w:lang w:val="es-MX" w:eastAsia="es-MX"/>
        </w:rPr>
        <w:drawing>
          <wp:inline distT="0" distB="0" distL="0" distR="0">
            <wp:extent cx="5071745" cy="495812"/>
            <wp:effectExtent l="19050" t="0" r="0" b="0"/>
            <wp:docPr id="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49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007" w:rsidRDefault="00ED4007" w:rsidP="004B4A53">
      <w:pPr>
        <w:jc w:val="both"/>
        <w:rPr>
          <w:rFonts w:ascii="Arial" w:hAnsi="Arial" w:cs="Arial"/>
          <w:sz w:val="20"/>
          <w:szCs w:val="22"/>
        </w:rPr>
      </w:pP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2"/>
        </w:rPr>
        <w:t>E</w:t>
      </w:r>
      <w:r>
        <w:rPr>
          <w:rFonts w:ascii="Arial" w:hAnsi="Arial" w:cs="Arial"/>
          <w:sz w:val="20"/>
          <w:szCs w:val="20"/>
          <w:lang w:val="es-MX"/>
        </w:rPr>
        <w:t xml:space="preserve">l Secretario General informa que el siguiente y último punto corresponde a la clausura de la sesión por así ser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agendado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en el orden del día bajo el punto IV, para lo cual el C. Presidente Municipal Ing. Gabriel Márquez Martínez, </w:t>
      </w:r>
      <w:r w:rsidRPr="00A85006">
        <w:rPr>
          <w:rFonts w:ascii="Arial" w:hAnsi="Arial" w:cs="Arial"/>
          <w:sz w:val="20"/>
          <w:szCs w:val="20"/>
          <w:lang w:val="es-MX"/>
        </w:rPr>
        <w:t>d</w:t>
      </w:r>
      <w:r>
        <w:rPr>
          <w:rFonts w:ascii="Arial" w:hAnsi="Arial" w:cs="Arial"/>
          <w:sz w:val="20"/>
          <w:szCs w:val="20"/>
          <w:lang w:val="es-MX"/>
        </w:rPr>
        <w:t xml:space="preserve">eclara </w:t>
      </w:r>
      <w:r w:rsidRPr="00A85006">
        <w:rPr>
          <w:rFonts w:ascii="Arial" w:hAnsi="Arial" w:cs="Arial"/>
          <w:sz w:val="20"/>
          <w:szCs w:val="20"/>
          <w:lang w:val="es-MX"/>
        </w:rPr>
        <w:t xml:space="preserve">concluida </w:t>
      </w:r>
      <w:r>
        <w:rPr>
          <w:rFonts w:ascii="Arial" w:hAnsi="Arial" w:cs="Arial"/>
          <w:sz w:val="20"/>
          <w:szCs w:val="20"/>
          <w:lang w:val="es-MX"/>
        </w:rPr>
        <w:t xml:space="preserve">la </w:t>
      </w:r>
      <w:r>
        <w:rPr>
          <w:rFonts w:ascii="Arial" w:hAnsi="Arial" w:cs="Arial"/>
          <w:b/>
          <w:sz w:val="20"/>
          <w:szCs w:val="20"/>
          <w:lang w:val="es-MX"/>
        </w:rPr>
        <w:t xml:space="preserve">cuadragésima </w:t>
      </w:r>
      <w:r w:rsidR="00ED26DD">
        <w:rPr>
          <w:rFonts w:ascii="Arial" w:hAnsi="Arial" w:cs="Arial"/>
          <w:b/>
          <w:sz w:val="20"/>
          <w:szCs w:val="20"/>
          <w:lang w:val="es-MX"/>
        </w:rPr>
        <w:t>quinta</w:t>
      </w:r>
      <w:r>
        <w:rPr>
          <w:rFonts w:ascii="Arial" w:hAnsi="Arial" w:cs="Arial"/>
          <w:b/>
          <w:sz w:val="20"/>
          <w:szCs w:val="20"/>
          <w:lang w:val="es-MX"/>
        </w:rPr>
        <w:t xml:space="preserve"> s</w:t>
      </w:r>
      <w:r w:rsidRPr="0020642E">
        <w:rPr>
          <w:rFonts w:ascii="Arial" w:hAnsi="Arial" w:cs="Arial"/>
          <w:b/>
          <w:sz w:val="20"/>
          <w:szCs w:val="20"/>
          <w:lang w:val="es-MX"/>
        </w:rPr>
        <w:t xml:space="preserve">esión </w:t>
      </w:r>
      <w:r>
        <w:rPr>
          <w:rFonts w:ascii="Arial" w:hAnsi="Arial" w:cs="Arial"/>
          <w:b/>
          <w:sz w:val="20"/>
          <w:szCs w:val="20"/>
          <w:lang w:val="es-MX"/>
        </w:rPr>
        <w:t xml:space="preserve">extraordinaria </w:t>
      </w:r>
      <w:r w:rsidRPr="00A85006">
        <w:rPr>
          <w:rFonts w:ascii="Arial" w:hAnsi="Arial" w:cs="Arial"/>
          <w:sz w:val="20"/>
          <w:szCs w:val="20"/>
          <w:lang w:val="es-MX"/>
        </w:rPr>
        <w:t>del Ayunt</w:t>
      </w:r>
      <w:r>
        <w:rPr>
          <w:rFonts w:ascii="Arial" w:hAnsi="Arial" w:cs="Arial"/>
          <w:sz w:val="20"/>
          <w:szCs w:val="20"/>
          <w:lang w:val="es-MX"/>
        </w:rPr>
        <w:t>amiento Constitucional de San Mi</w:t>
      </w:r>
      <w:r w:rsidRPr="00A85006">
        <w:rPr>
          <w:rFonts w:ascii="Arial" w:hAnsi="Arial" w:cs="Arial"/>
          <w:sz w:val="20"/>
          <w:szCs w:val="20"/>
          <w:lang w:val="es-MX"/>
        </w:rPr>
        <w:t>guel el Alto, J</w:t>
      </w:r>
      <w:r>
        <w:rPr>
          <w:rFonts w:ascii="Arial" w:hAnsi="Arial" w:cs="Arial"/>
          <w:sz w:val="20"/>
          <w:szCs w:val="20"/>
          <w:lang w:val="es-MX"/>
        </w:rPr>
        <w:t xml:space="preserve">alisco, siendo las </w:t>
      </w:r>
      <w:r w:rsidR="00D20EC1" w:rsidRPr="00C27B13">
        <w:rPr>
          <w:rFonts w:ascii="Arial" w:hAnsi="Arial" w:cs="Arial"/>
          <w:sz w:val="20"/>
          <w:szCs w:val="20"/>
          <w:lang w:val="es-MX"/>
        </w:rPr>
        <w:t>1</w:t>
      </w:r>
      <w:r w:rsidR="00D20EC1">
        <w:rPr>
          <w:rFonts w:ascii="Arial" w:hAnsi="Arial" w:cs="Arial"/>
          <w:sz w:val="20"/>
          <w:szCs w:val="20"/>
          <w:lang w:val="es-MX"/>
        </w:rPr>
        <w:t xml:space="preserve">2:47 </w:t>
      </w:r>
      <w:r w:rsidR="00FA5E63">
        <w:rPr>
          <w:rFonts w:ascii="Arial" w:hAnsi="Arial" w:cs="Arial"/>
          <w:sz w:val="20"/>
          <w:szCs w:val="20"/>
          <w:lang w:val="es-MX"/>
        </w:rPr>
        <w:t>d</w:t>
      </w:r>
      <w:r w:rsidR="00D20EC1">
        <w:rPr>
          <w:rFonts w:ascii="Arial" w:hAnsi="Arial" w:cs="Arial"/>
          <w:sz w:val="20"/>
          <w:szCs w:val="20"/>
          <w:lang w:val="es-MX"/>
        </w:rPr>
        <w:t>oce horas con cuarenta y siete</w:t>
      </w:r>
      <w:r w:rsidR="00ED26DD">
        <w:rPr>
          <w:rFonts w:ascii="Arial" w:hAnsi="Arial" w:cs="Arial"/>
          <w:sz w:val="20"/>
          <w:szCs w:val="20"/>
          <w:lang w:val="es-MX"/>
        </w:rPr>
        <w:t xml:space="preserve"> minutos</w:t>
      </w:r>
      <w:r w:rsidR="00FA5E63">
        <w:rPr>
          <w:rFonts w:ascii="Arial" w:hAnsi="Arial" w:cs="Arial"/>
          <w:sz w:val="20"/>
          <w:szCs w:val="20"/>
          <w:lang w:val="es-MX"/>
        </w:rPr>
        <w:t>,</w:t>
      </w:r>
      <w:r w:rsidR="00ED26DD">
        <w:rPr>
          <w:rFonts w:ascii="Arial" w:hAnsi="Arial" w:cs="Arial"/>
          <w:sz w:val="20"/>
          <w:szCs w:val="20"/>
          <w:lang w:val="es-MX"/>
        </w:rPr>
        <w:t xml:space="preserve"> del día 26</w:t>
      </w:r>
      <w:r w:rsidR="00FA5E63">
        <w:rPr>
          <w:rFonts w:ascii="Arial" w:hAnsi="Arial" w:cs="Arial"/>
          <w:sz w:val="20"/>
          <w:szCs w:val="20"/>
          <w:lang w:val="es-MX"/>
        </w:rPr>
        <w:t xml:space="preserve"> veintiséis</w:t>
      </w:r>
      <w:r>
        <w:rPr>
          <w:rFonts w:ascii="Arial" w:hAnsi="Arial" w:cs="Arial"/>
          <w:sz w:val="20"/>
          <w:szCs w:val="20"/>
          <w:lang w:val="es-MX"/>
        </w:rPr>
        <w:t xml:space="preserve"> de Octubre del año  de 2017 dos mil diecisiete</w:t>
      </w:r>
      <w:r w:rsidRPr="0037323C">
        <w:rPr>
          <w:rFonts w:ascii="Arial" w:hAnsi="Arial" w:cs="Arial"/>
          <w:sz w:val="20"/>
          <w:szCs w:val="20"/>
          <w:lang w:val="es-MX"/>
        </w:rPr>
        <w:t>,  siendo válidos todos y cada uno de los acuerdos tomados</w:t>
      </w:r>
      <w:r>
        <w:rPr>
          <w:rFonts w:ascii="Arial" w:hAnsi="Arial" w:cs="Arial"/>
          <w:sz w:val="20"/>
          <w:szCs w:val="20"/>
          <w:lang w:val="es-MX"/>
        </w:rPr>
        <w:t xml:space="preserve">. Convocando verbalmente a la siguiente sesión ordinaria a celebrarse el día </w:t>
      </w:r>
      <w:r w:rsidR="00ED26DD">
        <w:rPr>
          <w:rFonts w:ascii="Arial" w:hAnsi="Arial" w:cs="Arial"/>
          <w:sz w:val="20"/>
          <w:szCs w:val="20"/>
          <w:lang w:val="es-MX"/>
        </w:rPr>
        <w:t>2 de Noviembre</w:t>
      </w:r>
      <w:r>
        <w:rPr>
          <w:rFonts w:ascii="Arial" w:hAnsi="Arial" w:cs="Arial"/>
          <w:sz w:val="20"/>
          <w:szCs w:val="20"/>
          <w:lang w:val="es-MX"/>
        </w:rPr>
        <w:t xml:space="preserve"> de 2017 a las 8:00 (ocho horas) en el recinto oficial de salón de ex presidentes ubicado en el Palacio Municipal del municipio de San Miguel el Alto Jalisco. </w:t>
      </w:r>
      <w:r w:rsidR="00ED26DD">
        <w:rPr>
          <w:rFonts w:ascii="Arial" w:hAnsi="Arial" w:cs="Arial"/>
          <w:sz w:val="20"/>
          <w:szCs w:val="20"/>
          <w:lang w:val="es-MX"/>
        </w:rPr>
        <w:t>--</w:t>
      </w:r>
    </w:p>
    <w:p w:rsidR="004B4A53" w:rsidRDefault="004B4A53" w:rsidP="004B4A5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B4A53" w:rsidRPr="00CA0098" w:rsidRDefault="004B4A53" w:rsidP="004B4A53">
      <w:pPr>
        <w:jc w:val="both"/>
        <w:rPr>
          <w:rFonts w:ascii="Arial" w:hAnsi="Arial" w:cs="Arial"/>
          <w:sz w:val="20"/>
          <w:szCs w:val="22"/>
        </w:rPr>
      </w:pPr>
    </w:p>
    <w:p w:rsidR="004B4A53" w:rsidRDefault="004B4A53" w:rsidP="004B4A53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1B0944" w:rsidRDefault="001B0944" w:rsidP="004B4A53">
      <w:pPr>
        <w:pStyle w:val="Textoindependiente"/>
        <w:ind w:right="-598"/>
        <w:rPr>
          <w:rFonts w:ascii="Arial" w:hAnsi="Arial" w:cs="Arial"/>
        </w:rPr>
      </w:pPr>
    </w:p>
    <w:p w:rsidR="001B0944" w:rsidRDefault="001B0944" w:rsidP="004B4A53">
      <w:pPr>
        <w:pStyle w:val="Textoindependiente"/>
        <w:ind w:right="-598"/>
        <w:rPr>
          <w:rFonts w:ascii="Arial" w:hAnsi="Arial" w:cs="Arial"/>
        </w:rPr>
      </w:pPr>
    </w:p>
    <w:p w:rsidR="004B4A53" w:rsidRDefault="004B4A53" w:rsidP="004B4A53">
      <w:pPr>
        <w:pStyle w:val="Textoindependiente"/>
        <w:ind w:right="-598"/>
        <w:rPr>
          <w:rFonts w:ascii="Arial" w:hAnsi="Arial" w:cs="Arial"/>
        </w:rPr>
      </w:pPr>
    </w:p>
    <w:p w:rsidR="004B4A53" w:rsidRPr="00C66645" w:rsidRDefault="004B4A53" w:rsidP="004B4A53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F127FD" w:rsidRPr="00E92936" w:rsidRDefault="004B4A53" w:rsidP="00E92936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sectPr w:rsidR="00F127FD" w:rsidRPr="00E92936" w:rsidSect="00077C22">
      <w:footerReference w:type="default" r:id="rId16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9C" w:rsidRDefault="00256F9C">
      <w:r>
        <w:separator/>
      </w:r>
    </w:p>
  </w:endnote>
  <w:endnote w:type="continuationSeparator" w:id="0">
    <w:p w:rsidR="00256F9C" w:rsidRDefault="0025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44" w:rsidRDefault="001B0944" w:rsidP="001B0944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                     Acta No. 100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127764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127764" w:rsidRPr="00982342">
      <w:rPr>
        <w:rFonts w:ascii="AngsanaUPC" w:hAnsi="AngsanaUPC" w:cs="AngsanaUPC"/>
        <w:sz w:val="32"/>
      </w:rPr>
      <w:fldChar w:fldCharType="separate"/>
    </w:r>
    <w:r w:rsidR="0005468C">
      <w:rPr>
        <w:rFonts w:ascii="AngsanaUPC" w:hAnsi="AngsanaUPC" w:cs="AngsanaUPC"/>
        <w:noProof/>
        <w:sz w:val="32"/>
      </w:rPr>
      <w:t>3</w:t>
    </w:r>
    <w:r w:rsidR="00127764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>
      <w:rPr>
        <w:rFonts w:ascii="AngsanaUPC" w:hAnsi="AngsanaUPC" w:cs="AngsanaUPC"/>
        <w:sz w:val="20"/>
        <w:szCs w:val="16"/>
      </w:rPr>
      <w:t>4</w:t>
    </w:r>
  </w:p>
  <w:p w:rsidR="001B0944" w:rsidRPr="00982342" w:rsidRDefault="001B0944" w:rsidP="001B0944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  <w:p w:rsidR="000A1AD7" w:rsidRPr="00E92936" w:rsidRDefault="00256F9C" w:rsidP="00E92936">
    <w:pPr>
      <w:pStyle w:val="Piedepgina"/>
      <w:spacing w:before="120"/>
      <w:rPr>
        <w:rFonts w:ascii="AngsanaUPC" w:hAnsi="AngsanaUPC" w:cs="AngsanaUPC"/>
        <w:sz w:val="20"/>
        <w:szCs w:val="16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9C" w:rsidRDefault="00256F9C">
      <w:r>
        <w:separator/>
      </w:r>
    </w:p>
  </w:footnote>
  <w:footnote w:type="continuationSeparator" w:id="0">
    <w:p w:rsidR="00256F9C" w:rsidRDefault="00256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270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B4A53"/>
    <w:rsid w:val="000543B6"/>
    <w:rsid w:val="0005468C"/>
    <w:rsid w:val="00127764"/>
    <w:rsid w:val="001367BB"/>
    <w:rsid w:val="001B0944"/>
    <w:rsid w:val="001E6C33"/>
    <w:rsid w:val="00256F9C"/>
    <w:rsid w:val="002F4C3D"/>
    <w:rsid w:val="00346A2D"/>
    <w:rsid w:val="00361194"/>
    <w:rsid w:val="003C1B7A"/>
    <w:rsid w:val="00413130"/>
    <w:rsid w:val="004909A5"/>
    <w:rsid w:val="004B4A53"/>
    <w:rsid w:val="004D673A"/>
    <w:rsid w:val="005003EB"/>
    <w:rsid w:val="00563FB0"/>
    <w:rsid w:val="005A17DC"/>
    <w:rsid w:val="005A7051"/>
    <w:rsid w:val="005F301F"/>
    <w:rsid w:val="00616738"/>
    <w:rsid w:val="006310A4"/>
    <w:rsid w:val="00695EE0"/>
    <w:rsid w:val="00734914"/>
    <w:rsid w:val="007454A2"/>
    <w:rsid w:val="0075400E"/>
    <w:rsid w:val="00780409"/>
    <w:rsid w:val="007A5879"/>
    <w:rsid w:val="007B7850"/>
    <w:rsid w:val="0086376C"/>
    <w:rsid w:val="008737B0"/>
    <w:rsid w:val="00883553"/>
    <w:rsid w:val="00886EBA"/>
    <w:rsid w:val="0089510D"/>
    <w:rsid w:val="009046C8"/>
    <w:rsid w:val="00915A75"/>
    <w:rsid w:val="00990419"/>
    <w:rsid w:val="00A01F38"/>
    <w:rsid w:val="00A23B99"/>
    <w:rsid w:val="00B5490D"/>
    <w:rsid w:val="00BA2F1F"/>
    <w:rsid w:val="00BA7E13"/>
    <w:rsid w:val="00BB1ADE"/>
    <w:rsid w:val="00C27B13"/>
    <w:rsid w:val="00C931B2"/>
    <w:rsid w:val="00CD5503"/>
    <w:rsid w:val="00CD61D9"/>
    <w:rsid w:val="00D20EC1"/>
    <w:rsid w:val="00D220FC"/>
    <w:rsid w:val="00DC4708"/>
    <w:rsid w:val="00E76956"/>
    <w:rsid w:val="00E7743B"/>
    <w:rsid w:val="00E92936"/>
    <w:rsid w:val="00ED26DD"/>
    <w:rsid w:val="00ED4007"/>
    <w:rsid w:val="00EE0291"/>
    <w:rsid w:val="00F0580A"/>
    <w:rsid w:val="00F07687"/>
    <w:rsid w:val="00F127FD"/>
    <w:rsid w:val="00FA5E63"/>
    <w:rsid w:val="00FF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B4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A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B4A53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4B4A53"/>
  </w:style>
  <w:style w:type="paragraph" w:styleId="Textoindependiente">
    <w:name w:val="Body Text"/>
    <w:basedOn w:val="Normal"/>
    <w:link w:val="TextoindependienteCar"/>
    <w:uiPriority w:val="99"/>
    <w:rsid w:val="004B4A53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4B4A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A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A5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929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93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B4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A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B4A53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4B4A53"/>
  </w:style>
  <w:style w:type="paragraph" w:styleId="Textoindependiente">
    <w:name w:val="Body Text"/>
    <w:basedOn w:val="Normal"/>
    <w:link w:val="TextoindependienteCar"/>
    <w:uiPriority w:val="99"/>
    <w:rsid w:val="004B4A53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4B4A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A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A5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929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93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7E814-D432-47E4-9B34-8FB736CE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salaexpresidentes</dc:creator>
  <cp:lastModifiedBy>USUARIO8</cp:lastModifiedBy>
  <cp:revision>15</cp:revision>
  <cp:lastPrinted>2018-01-25T20:44:00Z</cp:lastPrinted>
  <dcterms:created xsi:type="dcterms:W3CDTF">2017-11-14T04:05:00Z</dcterms:created>
  <dcterms:modified xsi:type="dcterms:W3CDTF">2018-02-27T15:50:00Z</dcterms:modified>
</cp:coreProperties>
</file>