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961963" w:rsidRPr="00961963" w:rsidTr="00961963">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961963" w:rsidRPr="00961963" w:rsidRDefault="00961963" w:rsidP="00961963">
            <w:pPr>
              <w:spacing w:after="0" w:line="240" w:lineRule="auto"/>
              <w:rPr>
                <w:rFonts w:ascii="Arial" w:eastAsia="Times New Roman" w:hAnsi="Arial" w:cs="Arial"/>
                <w:color w:val="2F2F2F"/>
                <w:sz w:val="20"/>
                <w:szCs w:val="20"/>
                <w:lang w:eastAsia="es-MX"/>
              </w:rPr>
            </w:pPr>
            <w:r w:rsidRPr="00961963">
              <w:rPr>
                <w:rFonts w:ascii="Arial" w:eastAsia="Times New Roman" w:hAnsi="Arial" w:cs="Arial"/>
                <w:b/>
                <w:bCs/>
                <w:color w:val="2F2F2F"/>
                <w:sz w:val="20"/>
                <w:szCs w:val="20"/>
                <w:lang w:eastAsia="es-MX"/>
              </w:rPr>
              <w:t>DOF: 13/10/2015</w:t>
            </w:r>
          </w:p>
        </w:tc>
      </w:tr>
      <w:tr w:rsidR="00961963" w:rsidRPr="00961963" w:rsidTr="00961963">
        <w:trPr>
          <w:tblCellSpacing w:w="0" w:type="dxa"/>
          <w:jc w:val="center"/>
        </w:trPr>
        <w:tc>
          <w:tcPr>
            <w:tcW w:w="0" w:type="auto"/>
            <w:shd w:val="clear" w:color="auto" w:fill="FFFFFF"/>
            <w:tcMar>
              <w:top w:w="150" w:type="dxa"/>
              <w:left w:w="150" w:type="dxa"/>
              <w:bottom w:w="150" w:type="dxa"/>
              <w:right w:w="150" w:type="dxa"/>
            </w:tcMar>
            <w:vAlign w:val="center"/>
            <w:hideMark/>
          </w:tcPr>
          <w:p w:rsidR="00961963" w:rsidRPr="00961963" w:rsidRDefault="00961963" w:rsidP="00961963">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961963">
              <w:rPr>
                <w:rFonts w:ascii="Times" w:eastAsia="Times New Roman" w:hAnsi="Times" w:cs="Times"/>
                <w:b/>
                <w:bCs/>
                <w:color w:val="2F2F2F"/>
                <w:kern w:val="36"/>
                <w:sz w:val="18"/>
                <w:szCs w:val="18"/>
                <w:lang w:eastAsia="es-MX"/>
              </w:rPr>
              <w:t xml:space="preserve">ACUERDO G/65/2015 por el que se designa a la maestra América Estefanía Martínez Sánchez </w:t>
            </w:r>
            <w:bookmarkEnd w:id="0"/>
            <w:r w:rsidRPr="00961963">
              <w:rPr>
                <w:rFonts w:ascii="Times" w:eastAsia="Times New Roman" w:hAnsi="Times" w:cs="Times"/>
                <w:b/>
                <w:bCs/>
                <w:color w:val="2F2F2F"/>
                <w:kern w:val="36"/>
                <w:sz w:val="18"/>
                <w:szCs w:val="18"/>
                <w:lang w:eastAsia="es-MX"/>
              </w:rPr>
              <w:t>como Secretaria General de Acuerdos del Tribunal Federal de Justicia Fiscal y Administrativa.</w:t>
            </w:r>
          </w:p>
          <w:p w:rsidR="00961963" w:rsidRPr="00961963" w:rsidRDefault="00961963" w:rsidP="00961963">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961963">
              <w:rPr>
                <w:rFonts w:ascii="Arial" w:eastAsia="Times New Roman" w:hAnsi="Arial" w:cs="Arial"/>
                <w:b/>
                <w:bCs/>
                <w:color w:val="2F2F2F"/>
                <w:sz w:val="18"/>
                <w:szCs w:val="18"/>
                <w:lang w:eastAsia="es-MX"/>
              </w:rPr>
              <w:t>Al margen un sello con el Escudo Nacional, que dice: Estados Unidos Mexicanos.- Tribunal Federal de Justicia Fiscal y Administrativa.- Sala Superior.</w:t>
            </w:r>
          </w:p>
          <w:p w:rsidR="00961963" w:rsidRPr="00961963" w:rsidRDefault="00961963" w:rsidP="00961963">
            <w:pPr>
              <w:spacing w:after="40" w:line="240" w:lineRule="auto"/>
              <w:jc w:val="center"/>
              <w:rPr>
                <w:rFonts w:ascii="Times New Roman" w:eastAsia="Times New Roman" w:hAnsi="Times New Roman" w:cs="Times New Roman"/>
                <w:b/>
                <w:bCs/>
                <w:color w:val="2F2F2F"/>
                <w:sz w:val="18"/>
                <w:szCs w:val="18"/>
                <w:lang w:eastAsia="es-MX"/>
              </w:rPr>
            </w:pPr>
            <w:r w:rsidRPr="00961963">
              <w:rPr>
                <w:rFonts w:ascii="Times" w:eastAsia="Times New Roman" w:hAnsi="Times" w:cs="Times"/>
                <w:b/>
                <w:bCs/>
                <w:color w:val="2F2F2F"/>
                <w:sz w:val="18"/>
                <w:szCs w:val="18"/>
                <w:lang w:eastAsia="es-MX"/>
              </w:rPr>
              <w:t>ACUERDO G/65/2015</w:t>
            </w:r>
          </w:p>
          <w:p w:rsidR="00961963" w:rsidRPr="00961963" w:rsidRDefault="00961963" w:rsidP="00961963">
            <w:pPr>
              <w:spacing w:after="40" w:line="240" w:lineRule="auto"/>
              <w:ind w:firstLine="288"/>
              <w:jc w:val="both"/>
              <w:rPr>
                <w:rFonts w:ascii="Arial" w:eastAsia="Times New Roman" w:hAnsi="Arial" w:cs="Arial"/>
                <w:color w:val="2F2F2F"/>
                <w:sz w:val="16"/>
                <w:szCs w:val="16"/>
                <w:lang w:eastAsia="es-MX"/>
              </w:rPr>
            </w:pPr>
            <w:r w:rsidRPr="00961963">
              <w:rPr>
                <w:rFonts w:ascii="Arial" w:eastAsia="Times New Roman" w:hAnsi="Arial" w:cs="Arial"/>
                <w:color w:val="2F2F2F"/>
                <w:sz w:val="16"/>
                <w:szCs w:val="16"/>
                <w:lang w:eastAsia="es-MX"/>
              </w:rPr>
              <w:t>DESIGNACIÓN DE LA SECRETARIA GENERAL DE ACUERDOS</w:t>
            </w:r>
          </w:p>
          <w:p w:rsidR="00961963" w:rsidRPr="00961963" w:rsidRDefault="00961963" w:rsidP="00961963">
            <w:pPr>
              <w:spacing w:after="40" w:line="240" w:lineRule="auto"/>
              <w:ind w:firstLine="288"/>
              <w:jc w:val="both"/>
              <w:rPr>
                <w:rFonts w:ascii="Arial" w:eastAsia="Times New Roman" w:hAnsi="Arial" w:cs="Arial"/>
                <w:color w:val="2F2F2F"/>
                <w:sz w:val="18"/>
                <w:szCs w:val="18"/>
                <w:lang w:eastAsia="es-MX"/>
              </w:rPr>
            </w:pPr>
            <w:r w:rsidRPr="00961963">
              <w:rPr>
                <w:rFonts w:ascii="Arial" w:eastAsia="Times New Roman" w:hAnsi="Arial" w:cs="Arial"/>
                <w:color w:val="2F2F2F"/>
                <w:sz w:val="18"/>
                <w:szCs w:val="18"/>
                <w:lang w:eastAsia="es-MX"/>
              </w:rPr>
              <w:t>Con fundamento en lo dispuesto por los artículos 16, 17, 18, fracción VII, y 20, de la Ley Orgánica del Tribunal Federal de Justicia Fiscal y Administrativa, y;</w:t>
            </w:r>
          </w:p>
          <w:p w:rsidR="00961963" w:rsidRPr="00961963" w:rsidRDefault="00961963" w:rsidP="00961963">
            <w:pPr>
              <w:spacing w:after="40" w:line="240" w:lineRule="auto"/>
              <w:jc w:val="center"/>
              <w:rPr>
                <w:rFonts w:ascii="Times New Roman" w:eastAsia="Times New Roman" w:hAnsi="Times New Roman" w:cs="Times New Roman"/>
                <w:b/>
                <w:bCs/>
                <w:color w:val="2F2F2F"/>
                <w:sz w:val="18"/>
                <w:szCs w:val="18"/>
                <w:lang w:eastAsia="es-MX"/>
              </w:rPr>
            </w:pPr>
            <w:r w:rsidRPr="00961963">
              <w:rPr>
                <w:rFonts w:ascii="Times" w:eastAsia="Times New Roman" w:hAnsi="Times" w:cs="Times"/>
                <w:b/>
                <w:bCs/>
                <w:color w:val="2F2F2F"/>
                <w:sz w:val="18"/>
                <w:szCs w:val="18"/>
                <w:lang w:eastAsia="es-MX"/>
              </w:rPr>
              <w:t>CONSIDERANDO:</w:t>
            </w:r>
          </w:p>
          <w:p w:rsidR="00961963" w:rsidRPr="00961963" w:rsidRDefault="00961963" w:rsidP="00961963">
            <w:pPr>
              <w:spacing w:after="40" w:line="240" w:lineRule="auto"/>
              <w:ind w:firstLine="288"/>
              <w:jc w:val="both"/>
              <w:rPr>
                <w:rFonts w:ascii="Arial" w:eastAsia="Times New Roman" w:hAnsi="Arial" w:cs="Arial"/>
                <w:color w:val="2F2F2F"/>
                <w:sz w:val="18"/>
                <w:szCs w:val="18"/>
                <w:lang w:eastAsia="es-MX"/>
              </w:rPr>
            </w:pPr>
            <w:r w:rsidRPr="00961963">
              <w:rPr>
                <w:rFonts w:ascii="Arial" w:eastAsia="Times New Roman" w:hAnsi="Arial" w:cs="Arial"/>
                <w:b/>
                <w:bCs/>
                <w:color w:val="2F2F2F"/>
                <w:sz w:val="18"/>
                <w:szCs w:val="18"/>
                <w:lang w:eastAsia="es-MX"/>
              </w:rPr>
              <w:t>ÚNICO.- </w:t>
            </w:r>
            <w:r w:rsidRPr="00961963">
              <w:rPr>
                <w:rFonts w:ascii="Arial" w:eastAsia="Times New Roman" w:hAnsi="Arial" w:cs="Arial"/>
                <w:color w:val="2F2F2F"/>
                <w:sz w:val="18"/>
                <w:szCs w:val="18"/>
                <w:lang w:eastAsia="es-MX"/>
              </w:rPr>
              <w:t>Que es facultad del Pleno Jurisdiccional de la Sala Superior designar a la Secretaria General de Acuerdos del Tribunal.</w:t>
            </w:r>
          </w:p>
          <w:p w:rsidR="00961963" w:rsidRPr="00961963" w:rsidRDefault="00961963" w:rsidP="00961963">
            <w:pPr>
              <w:spacing w:after="40" w:line="240" w:lineRule="auto"/>
              <w:ind w:firstLine="288"/>
              <w:jc w:val="both"/>
              <w:rPr>
                <w:rFonts w:ascii="Arial" w:eastAsia="Times New Roman" w:hAnsi="Arial" w:cs="Arial"/>
                <w:color w:val="2F2F2F"/>
                <w:sz w:val="18"/>
                <w:szCs w:val="18"/>
                <w:lang w:eastAsia="es-MX"/>
              </w:rPr>
            </w:pPr>
            <w:r w:rsidRPr="00961963">
              <w:rPr>
                <w:rFonts w:ascii="Arial" w:eastAsia="Times New Roman" w:hAnsi="Arial" w:cs="Arial"/>
                <w:color w:val="2F2F2F"/>
                <w:sz w:val="18"/>
                <w:szCs w:val="18"/>
                <w:lang w:eastAsia="es-MX"/>
              </w:rPr>
              <w:t>El Pleno Jurisdiccional de la Sala Superior emite el siguiente</w:t>
            </w:r>
          </w:p>
          <w:p w:rsidR="00961963" w:rsidRPr="00961963" w:rsidRDefault="00961963" w:rsidP="00961963">
            <w:pPr>
              <w:spacing w:after="40" w:line="240" w:lineRule="auto"/>
              <w:jc w:val="center"/>
              <w:rPr>
                <w:rFonts w:ascii="Times New Roman" w:eastAsia="Times New Roman" w:hAnsi="Times New Roman" w:cs="Times New Roman"/>
                <w:b/>
                <w:bCs/>
                <w:color w:val="2F2F2F"/>
                <w:sz w:val="18"/>
                <w:szCs w:val="18"/>
                <w:lang w:eastAsia="es-MX"/>
              </w:rPr>
            </w:pPr>
            <w:r w:rsidRPr="00961963">
              <w:rPr>
                <w:rFonts w:ascii="Times" w:eastAsia="Times New Roman" w:hAnsi="Times" w:cs="Times"/>
                <w:b/>
                <w:bCs/>
                <w:color w:val="2F2F2F"/>
                <w:sz w:val="18"/>
                <w:szCs w:val="18"/>
                <w:lang w:eastAsia="es-MX"/>
              </w:rPr>
              <w:t>ACUERDO:</w:t>
            </w:r>
          </w:p>
          <w:p w:rsidR="00961963" w:rsidRPr="00961963" w:rsidRDefault="00961963" w:rsidP="00961963">
            <w:pPr>
              <w:spacing w:after="40" w:line="240" w:lineRule="auto"/>
              <w:ind w:firstLine="288"/>
              <w:jc w:val="both"/>
              <w:rPr>
                <w:rFonts w:ascii="Arial" w:eastAsia="Times New Roman" w:hAnsi="Arial" w:cs="Arial"/>
                <w:color w:val="2F2F2F"/>
                <w:sz w:val="18"/>
                <w:szCs w:val="18"/>
                <w:lang w:eastAsia="es-MX"/>
              </w:rPr>
            </w:pPr>
            <w:r w:rsidRPr="00961963">
              <w:rPr>
                <w:rFonts w:ascii="Arial" w:eastAsia="Times New Roman" w:hAnsi="Arial" w:cs="Arial"/>
                <w:b/>
                <w:bCs/>
                <w:color w:val="2F2F2F"/>
                <w:sz w:val="18"/>
                <w:szCs w:val="18"/>
                <w:lang w:eastAsia="es-MX"/>
              </w:rPr>
              <w:t>PRIMERO.-</w:t>
            </w:r>
            <w:r w:rsidRPr="00961963">
              <w:rPr>
                <w:rFonts w:ascii="Arial" w:eastAsia="Times New Roman" w:hAnsi="Arial" w:cs="Arial"/>
                <w:color w:val="2F2F2F"/>
                <w:sz w:val="18"/>
                <w:szCs w:val="18"/>
                <w:lang w:eastAsia="es-MX"/>
              </w:rPr>
              <w:t> Se designa a la Maestra América Estefanía Martínez Sánchez como Secretaria General de Acuerdos de este Tribunal, a partir del 16 de octubre de 2015.</w:t>
            </w:r>
          </w:p>
          <w:p w:rsidR="00961963" w:rsidRPr="00961963" w:rsidRDefault="00961963" w:rsidP="00961963">
            <w:pPr>
              <w:spacing w:after="40" w:line="240" w:lineRule="auto"/>
              <w:ind w:firstLine="288"/>
              <w:jc w:val="both"/>
              <w:rPr>
                <w:rFonts w:ascii="Arial" w:eastAsia="Times New Roman" w:hAnsi="Arial" w:cs="Arial"/>
                <w:color w:val="2F2F2F"/>
                <w:sz w:val="18"/>
                <w:szCs w:val="18"/>
                <w:lang w:eastAsia="es-MX"/>
              </w:rPr>
            </w:pPr>
            <w:r w:rsidRPr="00961963">
              <w:rPr>
                <w:rFonts w:ascii="Arial" w:eastAsia="Times New Roman" w:hAnsi="Arial" w:cs="Arial"/>
                <w:b/>
                <w:bCs/>
                <w:color w:val="2F2F2F"/>
                <w:sz w:val="18"/>
                <w:szCs w:val="18"/>
                <w:lang w:eastAsia="es-MX"/>
              </w:rPr>
              <w:t>SEGUNDO.- </w:t>
            </w:r>
            <w:r w:rsidRPr="00961963">
              <w:rPr>
                <w:rFonts w:ascii="Arial" w:eastAsia="Times New Roman" w:hAnsi="Arial" w:cs="Arial"/>
                <w:color w:val="2F2F2F"/>
                <w:sz w:val="18"/>
                <w:szCs w:val="18"/>
                <w:lang w:eastAsia="es-MX"/>
              </w:rPr>
              <w:t>Publíquese el presente acuerdo en el Diario Oficial de la Federación y en la página de internet del Tribunal Federal de Justicia Fiscal y Administrativa.</w:t>
            </w:r>
          </w:p>
          <w:p w:rsidR="00961963" w:rsidRPr="00961963" w:rsidRDefault="00961963" w:rsidP="00961963">
            <w:pPr>
              <w:spacing w:after="40" w:line="240" w:lineRule="auto"/>
              <w:ind w:firstLine="288"/>
              <w:jc w:val="both"/>
              <w:rPr>
                <w:rFonts w:ascii="Arial" w:eastAsia="Times New Roman" w:hAnsi="Arial" w:cs="Arial"/>
                <w:color w:val="2F2F2F"/>
                <w:sz w:val="18"/>
                <w:szCs w:val="18"/>
                <w:lang w:eastAsia="es-MX"/>
              </w:rPr>
            </w:pPr>
            <w:r w:rsidRPr="00961963">
              <w:rPr>
                <w:rFonts w:ascii="Arial" w:eastAsia="Times New Roman" w:hAnsi="Arial" w:cs="Arial"/>
                <w:color w:val="2F2F2F"/>
                <w:sz w:val="18"/>
                <w:szCs w:val="18"/>
                <w:lang w:eastAsia="es-MX"/>
              </w:rPr>
              <w:t>Así lo acordó el Pleno Jurisdiccional de la Sala Superior del Tribunal Federal de Justicia Fiscal y Administrativa, en sesión privada de siete de octubre de dos mil quince.- Firman el Dr. </w:t>
            </w:r>
            <w:r w:rsidRPr="00961963">
              <w:rPr>
                <w:rFonts w:ascii="Arial" w:eastAsia="Times New Roman" w:hAnsi="Arial" w:cs="Arial"/>
                <w:b/>
                <w:bCs/>
                <w:color w:val="2F2F2F"/>
                <w:sz w:val="18"/>
                <w:szCs w:val="18"/>
                <w:lang w:eastAsia="es-MX"/>
              </w:rPr>
              <w:t>Manuel Luciano </w:t>
            </w:r>
            <w:proofErr w:type="spellStart"/>
            <w:r w:rsidRPr="00961963">
              <w:rPr>
                <w:rFonts w:ascii="Arial" w:eastAsia="Times New Roman" w:hAnsi="Arial" w:cs="Arial"/>
                <w:b/>
                <w:bCs/>
                <w:color w:val="2F2F2F"/>
                <w:sz w:val="18"/>
                <w:szCs w:val="18"/>
                <w:lang w:eastAsia="es-MX"/>
              </w:rPr>
              <w:t>Hallivis</w:t>
            </w:r>
            <w:proofErr w:type="spellEnd"/>
            <w:r w:rsidRPr="00961963">
              <w:rPr>
                <w:rFonts w:ascii="Arial" w:eastAsia="Times New Roman" w:hAnsi="Arial" w:cs="Arial"/>
                <w:b/>
                <w:bCs/>
                <w:color w:val="2F2F2F"/>
                <w:sz w:val="18"/>
                <w:szCs w:val="18"/>
                <w:lang w:eastAsia="es-MX"/>
              </w:rPr>
              <w:t xml:space="preserve"> Pelayo</w:t>
            </w:r>
            <w:r w:rsidRPr="00961963">
              <w:rPr>
                <w:rFonts w:ascii="Arial" w:eastAsia="Times New Roman" w:hAnsi="Arial" w:cs="Arial"/>
                <w:color w:val="2F2F2F"/>
                <w:sz w:val="18"/>
                <w:szCs w:val="18"/>
                <w:lang w:eastAsia="es-MX"/>
              </w:rPr>
              <w:t>, Magistrado Presidente del Tribunal Federal de Justicia Fiscal y Administrativa, y el Maestro </w:t>
            </w:r>
            <w:r w:rsidRPr="00961963">
              <w:rPr>
                <w:rFonts w:ascii="Arial" w:eastAsia="Times New Roman" w:hAnsi="Arial" w:cs="Arial"/>
                <w:b/>
                <w:bCs/>
                <w:color w:val="2F2F2F"/>
                <w:sz w:val="18"/>
                <w:szCs w:val="18"/>
                <w:lang w:eastAsia="es-MX"/>
              </w:rPr>
              <w:t>Juan Manuel Ángel Sánchez</w:t>
            </w:r>
            <w:r w:rsidRPr="00961963">
              <w:rPr>
                <w:rFonts w:ascii="Arial" w:eastAsia="Times New Roman" w:hAnsi="Arial" w:cs="Arial"/>
                <w:color w:val="2F2F2F"/>
                <w:sz w:val="18"/>
                <w:szCs w:val="18"/>
                <w:lang w:eastAsia="es-MX"/>
              </w:rPr>
              <w:t>, Secretario Adjunto de Acuerdos de la Segunda Sección, en suplencia por ausencia de la Secretaria General de Acuerdos, con fundamento en el artículo 102, fracción VIII, del Reglamento Interior de este Tribunal, quien da fe.- Rúbricas.</w:t>
            </w:r>
          </w:p>
          <w:p w:rsidR="00961963" w:rsidRPr="00961963" w:rsidRDefault="00961963" w:rsidP="00961963">
            <w:pPr>
              <w:spacing w:after="40" w:line="240" w:lineRule="auto"/>
              <w:ind w:firstLine="288"/>
              <w:jc w:val="right"/>
              <w:rPr>
                <w:rFonts w:ascii="Arial" w:eastAsia="Times New Roman" w:hAnsi="Arial" w:cs="Arial"/>
                <w:color w:val="2F2F2F"/>
                <w:sz w:val="18"/>
                <w:szCs w:val="18"/>
                <w:lang w:eastAsia="es-MX"/>
              </w:rPr>
            </w:pPr>
            <w:r w:rsidRPr="00961963">
              <w:rPr>
                <w:rFonts w:ascii="Arial" w:eastAsia="Times New Roman" w:hAnsi="Arial" w:cs="Arial"/>
                <w:b/>
                <w:bCs/>
                <w:color w:val="2F2F2F"/>
                <w:sz w:val="18"/>
                <w:szCs w:val="18"/>
                <w:lang w:eastAsia="es-MX"/>
              </w:rPr>
              <w:t>(R.- 420368)</w:t>
            </w:r>
          </w:p>
          <w:p w:rsidR="00961963" w:rsidRPr="00961963" w:rsidRDefault="00961963" w:rsidP="00961963">
            <w:pPr>
              <w:spacing w:after="101" w:line="240" w:lineRule="auto"/>
              <w:ind w:firstLine="288"/>
              <w:jc w:val="both"/>
              <w:rPr>
                <w:rFonts w:ascii="Arial" w:eastAsia="Times New Roman" w:hAnsi="Arial" w:cs="Arial"/>
                <w:color w:val="2F2F2F"/>
                <w:sz w:val="18"/>
                <w:szCs w:val="18"/>
                <w:lang w:eastAsia="es-MX"/>
              </w:rPr>
            </w:pPr>
            <w:r w:rsidRPr="00961963">
              <w:rPr>
                <w:rFonts w:ascii="Arial" w:eastAsia="Times New Roman" w:hAnsi="Arial" w:cs="Arial"/>
                <w:color w:val="2F2F2F"/>
                <w:sz w:val="18"/>
                <w:szCs w:val="18"/>
                <w:lang w:eastAsia="es-MX"/>
              </w:rPr>
              <w:t> </w:t>
            </w:r>
          </w:p>
        </w:tc>
      </w:tr>
    </w:tbl>
    <w:p w:rsidR="004752C0" w:rsidRDefault="004752C0"/>
    <w:sectPr w:rsidR="00475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63"/>
    <w:rsid w:val="004752C0"/>
    <w:rsid w:val="00961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CE4A4-D848-4520-884F-E8B20865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42420">
      <w:bodyDiv w:val="1"/>
      <w:marLeft w:val="0"/>
      <w:marRight w:val="0"/>
      <w:marTop w:val="0"/>
      <w:marBottom w:val="0"/>
      <w:divBdr>
        <w:top w:val="none" w:sz="0" w:space="0" w:color="auto"/>
        <w:left w:val="none" w:sz="0" w:space="0" w:color="auto"/>
        <w:bottom w:val="none" w:sz="0" w:space="0" w:color="auto"/>
        <w:right w:val="none" w:sz="0" w:space="0" w:color="auto"/>
      </w:divBdr>
      <w:divsChild>
        <w:div w:id="324359235">
          <w:marLeft w:val="0"/>
          <w:marRight w:val="0"/>
          <w:marTop w:val="0"/>
          <w:marBottom w:val="0"/>
          <w:divBdr>
            <w:top w:val="none" w:sz="0" w:space="0" w:color="auto"/>
            <w:left w:val="none" w:sz="0" w:space="0" w:color="auto"/>
            <w:bottom w:val="none" w:sz="0" w:space="0" w:color="auto"/>
            <w:right w:val="none" w:sz="0" w:space="0" w:color="auto"/>
          </w:divBdr>
          <w:divsChild>
            <w:div w:id="147789949">
              <w:marLeft w:val="0"/>
              <w:marRight w:val="0"/>
              <w:marTop w:val="0"/>
              <w:marBottom w:val="0"/>
              <w:divBdr>
                <w:top w:val="none" w:sz="0" w:space="0" w:color="auto"/>
                <w:left w:val="none" w:sz="0" w:space="0" w:color="auto"/>
                <w:bottom w:val="none" w:sz="0" w:space="0" w:color="auto"/>
                <w:right w:val="none" w:sz="0" w:space="0" w:color="auto"/>
              </w:divBdr>
              <w:divsChild>
                <w:div w:id="1575163269">
                  <w:marLeft w:val="0"/>
                  <w:marRight w:val="0"/>
                  <w:marTop w:val="101"/>
                  <w:marBottom w:val="40"/>
                  <w:divBdr>
                    <w:top w:val="none" w:sz="0" w:space="0" w:color="auto"/>
                    <w:left w:val="none" w:sz="0" w:space="0" w:color="auto"/>
                    <w:bottom w:val="none" w:sz="0" w:space="0" w:color="auto"/>
                    <w:right w:val="none" w:sz="0" w:space="0" w:color="auto"/>
                  </w:divBdr>
                </w:div>
                <w:div w:id="682515582">
                  <w:marLeft w:val="0"/>
                  <w:marRight w:val="0"/>
                  <w:marTop w:val="0"/>
                  <w:marBottom w:val="40"/>
                  <w:divBdr>
                    <w:top w:val="none" w:sz="0" w:space="0" w:color="auto"/>
                    <w:left w:val="none" w:sz="0" w:space="0" w:color="auto"/>
                    <w:bottom w:val="none" w:sz="0" w:space="0" w:color="auto"/>
                    <w:right w:val="none" w:sz="0" w:space="0" w:color="auto"/>
                  </w:divBdr>
                </w:div>
                <w:div w:id="28069628">
                  <w:marLeft w:val="0"/>
                  <w:marRight w:val="0"/>
                  <w:marTop w:val="0"/>
                  <w:marBottom w:val="40"/>
                  <w:divBdr>
                    <w:top w:val="none" w:sz="0" w:space="0" w:color="auto"/>
                    <w:left w:val="none" w:sz="0" w:space="0" w:color="auto"/>
                    <w:bottom w:val="none" w:sz="0" w:space="0" w:color="auto"/>
                    <w:right w:val="none" w:sz="0" w:space="0" w:color="auto"/>
                  </w:divBdr>
                </w:div>
                <w:div w:id="683943886">
                  <w:marLeft w:val="0"/>
                  <w:marRight w:val="0"/>
                  <w:marTop w:val="101"/>
                  <w:marBottom w:val="40"/>
                  <w:divBdr>
                    <w:top w:val="none" w:sz="0" w:space="0" w:color="auto"/>
                    <w:left w:val="none" w:sz="0" w:space="0" w:color="auto"/>
                    <w:bottom w:val="none" w:sz="0" w:space="0" w:color="auto"/>
                    <w:right w:val="none" w:sz="0" w:space="0" w:color="auto"/>
                  </w:divBdr>
                </w:div>
                <w:div w:id="411702860">
                  <w:marLeft w:val="0"/>
                  <w:marRight w:val="0"/>
                  <w:marTop w:val="0"/>
                  <w:marBottom w:val="40"/>
                  <w:divBdr>
                    <w:top w:val="none" w:sz="0" w:space="0" w:color="auto"/>
                    <w:left w:val="none" w:sz="0" w:space="0" w:color="auto"/>
                    <w:bottom w:val="none" w:sz="0" w:space="0" w:color="auto"/>
                    <w:right w:val="none" w:sz="0" w:space="0" w:color="auto"/>
                  </w:divBdr>
                </w:div>
                <w:div w:id="2113357826">
                  <w:marLeft w:val="0"/>
                  <w:marRight w:val="0"/>
                  <w:marTop w:val="0"/>
                  <w:marBottom w:val="40"/>
                  <w:divBdr>
                    <w:top w:val="none" w:sz="0" w:space="0" w:color="auto"/>
                    <w:left w:val="none" w:sz="0" w:space="0" w:color="auto"/>
                    <w:bottom w:val="none" w:sz="0" w:space="0" w:color="auto"/>
                    <w:right w:val="none" w:sz="0" w:space="0" w:color="auto"/>
                  </w:divBdr>
                </w:div>
                <w:div w:id="580528302">
                  <w:marLeft w:val="0"/>
                  <w:marRight w:val="0"/>
                  <w:marTop w:val="101"/>
                  <w:marBottom w:val="40"/>
                  <w:divBdr>
                    <w:top w:val="none" w:sz="0" w:space="0" w:color="auto"/>
                    <w:left w:val="none" w:sz="0" w:space="0" w:color="auto"/>
                    <w:bottom w:val="none" w:sz="0" w:space="0" w:color="auto"/>
                    <w:right w:val="none" w:sz="0" w:space="0" w:color="auto"/>
                  </w:divBdr>
                </w:div>
                <w:div w:id="663237884">
                  <w:marLeft w:val="0"/>
                  <w:marRight w:val="0"/>
                  <w:marTop w:val="0"/>
                  <w:marBottom w:val="40"/>
                  <w:divBdr>
                    <w:top w:val="none" w:sz="0" w:space="0" w:color="auto"/>
                    <w:left w:val="none" w:sz="0" w:space="0" w:color="auto"/>
                    <w:bottom w:val="none" w:sz="0" w:space="0" w:color="auto"/>
                    <w:right w:val="none" w:sz="0" w:space="0" w:color="auto"/>
                  </w:divBdr>
                </w:div>
                <w:div w:id="784348139">
                  <w:marLeft w:val="0"/>
                  <w:marRight w:val="0"/>
                  <w:marTop w:val="0"/>
                  <w:marBottom w:val="40"/>
                  <w:divBdr>
                    <w:top w:val="none" w:sz="0" w:space="0" w:color="auto"/>
                    <w:left w:val="none" w:sz="0" w:space="0" w:color="auto"/>
                    <w:bottom w:val="none" w:sz="0" w:space="0" w:color="auto"/>
                    <w:right w:val="none" w:sz="0" w:space="0" w:color="auto"/>
                  </w:divBdr>
                </w:div>
                <w:div w:id="1233196764">
                  <w:marLeft w:val="0"/>
                  <w:marRight w:val="0"/>
                  <w:marTop w:val="0"/>
                  <w:marBottom w:val="40"/>
                  <w:divBdr>
                    <w:top w:val="none" w:sz="0" w:space="0" w:color="auto"/>
                    <w:left w:val="none" w:sz="0" w:space="0" w:color="auto"/>
                    <w:bottom w:val="none" w:sz="0" w:space="0" w:color="auto"/>
                    <w:right w:val="none" w:sz="0" w:space="0" w:color="auto"/>
                  </w:divBdr>
                </w:div>
                <w:div w:id="134496906">
                  <w:marLeft w:val="0"/>
                  <w:marRight w:val="0"/>
                  <w:marTop w:val="0"/>
                  <w:marBottom w:val="40"/>
                  <w:divBdr>
                    <w:top w:val="none" w:sz="0" w:space="0" w:color="auto"/>
                    <w:left w:val="none" w:sz="0" w:space="0" w:color="auto"/>
                    <w:bottom w:val="none" w:sz="0" w:space="0" w:color="auto"/>
                    <w:right w:val="none" w:sz="0" w:space="0" w:color="auto"/>
                  </w:divBdr>
                </w:div>
                <w:div w:id="8754314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1</cp:revision>
  <dcterms:created xsi:type="dcterms:W3CDTF">2016-01-14T19:06:00Z</dcterms:created>
  <dcterms:modified xsi:type="dcterms:W3CDTF">2016-01-14T19:07:00Z</dcterms:modified>
</cp:coreProperties>
</file>