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FB32A3" w:rsidRPr="00FB32A3" w:rsidTr="00F9555B">
        <w:trPr>
          <w:trHeight w:val="360"/>
          <w:tblCellSpacing w:w="0" w:type="dxa"/>
          <w:jc w:val="center"/>
        </w:trPr>
        <w:tc>
          <w:tcPr>
            <w:tcW w:w="0" w:type="auto"/>
            <w:shd w:val="clear" w:color="auto" w:fill="FFFFFF"/>
            <w:tcMar>
              <w:top w:w="60" w:type="dxa"/>
              <w:left w:w="300" w:type="dxa"/>
              <w:bottom w:w="60" w:type="dxa"/>
              <w:right w:w="0" w:type="dxa"/>
            </w:tcMar>
            <w:vAlign w:val="center"/>
          </w:tcPr>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7691"/>
            </w:tblGrid>
            <w:tr w:rsidR="00F9555B" w:rsidRPr="00F9555B" w:rsidTr="00540BB3">
              <w:trPr>
                <w:trHeight w:val="360"/>
                <w:tblCellSpacing w:w="0" w:type="dxa"/>
                <w:jc w:val="center"/>
              </w:trPr>
              <w:tc>
                <w:tcPr>
                  <w:tcW w:w="0" w:type="auto"/>
                  <w:shd w:val="clear" w:color="auto" w:fill="FFFFFF"/>
                  <w:tcMar>
                    <w:top w:w="60" w:type="dxa"/>
                    <w:left w:w="300" w:type="dxa"/>
                    <w:bottom w:w="60" w:type="dxa"/>
                    <w:right w:w="0" w:type="dxa"/>
                  </w:tcMar>
                  <w:vAlign w:val="center"/>
                </w:tcPr>
                <w:p w:rsidR="00F9555B" w:rsidRPr="00F9555B" w:rsidRDefault="00F9555B" w:rsidP="00F9555B">
                  <w:pPr>
                    <w:spacing w:after="0" w:line="240" w:lineRule="auto"/>
                    <w:rPr>
                      <w:rFonts w:ascii="Arial" w:eastAsia="Times New Roman" w:hAnsi="Arial" w:cs="Arial"/>
                      <w:color w:val="2F2F2F"/>
                      <w:sz w:val="20"/>
                      <w:szCs w:val="20"/>
                      <w:lang w:eastAsia="es-MX"/>
                    </w:rPr>
                  </w:pPr>
                </w:p>
              </w:tc>
            </w:tr>
            <w:tr w:rsidR="00F9555B" w:rsidRPr="00F9555B" w:rsidTr="00540BB3">
              <w:trPr>
                <w:tblCellSpacing w:w="0" w:type="dxa"/>
                <w:jc w:val="center"/>
              </w:trPr>
              <w:tc>
                <w:tcPr>
                  <w:tcW w:w="0" w:type="auto"/>
                  <w:shd w:val="clear" w:color="auto" w:fill="FFFFFF"/>
                  <w:tcMar>
                    <w:top w:w="150" w:type="dxa"/>
                    <w:left w:w="150" w:type="dxa"/>
                    <w:bottom w:w="150" w:type="dxa"/>
                    <w:right w:w="150" w:type="dxa"/>
                  </w:tcMar>
                  <w:vAlign w:val="center"/>
                </w:tcPr>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7021"/>
                  </w:tblGrid>
                  <w:tr w:rsidR="007F2EE3" w:rsidRPr="007F2EE3" w:rsidTr="007F2EE3">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7F2EE3" w:rsidRPr="007F2EE3" w:rsidRDefault="007F2EE3" w:rsidP="007F2EE3">
                        <w:pPr>
                          <w:spacing w:after="0" w:line="240" w:lineRule="auto"/>
                          <w:rPr>
                            <w:rFonts w:ascii="Arial" w:eastAsia="Times New Roman" w:hAnsi="Arial" w:cs="Arial"/>
                            <w:color w:val="2F2F2F"/>
                            <w:sz w:val="20"/>
                            <w:szCs w:val="20"/>
                            <w:lang w:eastAsia="es-MX"/>
                          </w:rPr>
                        </w:pPr>
                        <w:r w:rsidRPr="007F2EE3">
                          <w:rPr>
                            <w:rFonts w:ascii="Arial" w:eastAsia="Times New Roman" w:hAnsi="Arial" w:cs="Arial"/>
                            <w:b/>
                            <w:bCs/>
                            <w:color w:val="2F2F2F"/>
                            <w:sz w:val="20"/>
                            <w:szCs w:val="20"/>
                            <w:lang w:eastAsia="es-MX"/>
                          </w:rPr>
                          <w:t>DOF: 08/05/2015</w:t>
                        </w:r>
                      </w:p>
                    </w:tc>
                  </w:tr>
                  <w:tr w:rsidR="007F2EE3" w:rsidRPr="007F2EE3" w:rsidTr="007F2EE3">
                    <w:trPr>
                      <w:tblCellSpacing w:w="0" w:type="dxa"/>
                      <w:jc w:val="center"/>
                    </w:trPr>
                    <w:tc>
                      <w:tcPr>
                        <w:tcW w:w="0" w:type="auto"/>
                        <w:shd w:val="clear" w:color="auto" w:fill="FFFFFF"/>
                        <w:tcMar>
                          <w:top w:w="150" w:type="dxa"/>
                          <w:left w:w="150" w:type="dxa"/>
                          <w:bottom w:w="150" w:type="dxa"/>
                          <w:right w:w="150" w:type="dxa"/>
                        </w:tcMar>
                        <w:vAlign w:val="center"/>
                        <w:hideMark/>
                      </w:tcPr>
                      <w:p w:rsidR="007F2EE3" w:rsidRPr="007F2EE3" w:rsidRDefault="007F2EE3" w:rsidP="007F2EE3">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7F2EE3">
                          <w:rPr>
                            <w:rFonts w:ascii="Times" w:eastAsia="Times New Roman" w:hAnsi="Times" w:cs="Times"/>
                            <w:b/>
                            <w:bCs/>
                            <w:color w:val="2F2F2F"/>
                            <w:kern w:val="36"/>
                            <w:sz w:val="18"/>
                            <w:szCs w:val="18"/>
                            <w:lang w:eastAsia="es-MX"/>
                          </w:rPr>
                          <w:t>ACUERDO General del Pleno del Consejo de la Judicatura Federal, que reforma los artículos 296</w:t>
                        </w:r>
                        <w:bookmarkEnd w:id="0"/>
                        <w:r w:rsidRPr="007F2EE3">
                          <w:rPr>
                            <w:rFonts w:ascii="Times" w:eastAsia="Times New Roman" w:hAnsi="Times" w:cs="Times"/>
                            <w:b/>
                            <w:bCs/>
                            <w:color w:val="2F2F2F"/>
                            <w:kern w:val="36"/>
                            <w:sz w:val="18"/>
                            <w:szCs w:val="18"/>
                            <w:lang w:eastAsia="es-MX"/>
                          </w:rPr>
                          <w:t>, primero y último párrafos, así como la fracción VII, 343, fracción I, y adiciona los artículos 296 Bis y 296 Ter, del diverso Acuerdo General que establece las disposiciones en materia administrativa del propio Consejo; y reforma disposiciones de otros acuerdos generales.</w:t>
                        </w:r>
                      </w:p>
                      <w:p w:rsidR="007F2EE3" w:rsidRPr="007F2EE3" w:rsidRDefault="007F2EE3" w:rsidP="007F2EE3">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7F2EE3">
                          <w:rPr>
                            <w:rFonts w:ascii="Arial" w:eastAsia="Times New Roman" w:hAnsi="Arial" w:cs="Arial"/>
                            <w:b/>
                            <w:bCs/>
                            <w:color w:val="2F2F2F"/>
                            <w:sz w:val="18"/>
                            <w:szCs w:val="18"/>
                            <w:lang w:eastAsia="es-MX"/>
                          </w:rPr>
                          <w:t>Al margen un sello con el Escudo Nacional, que dice: Estados Unidos Mexicanos.- Consejo de la Judicatura Federal.- Secretaría Ejecutiva del Pleno.</w:t>
                        </w:r>
                      </w:p>
                      <w:p w:rsidR="007F2EE3" w:rsidRPr="007F2EE3" w:rsidRDefault="007F2EE3" w:rsidP="007F2EE3">
                        <w:pPr>
                          <w:spacing w:after="101" w:line="240" w:lineRule="auto"/>
                          <w:ind w:firstLine="288"/>
                          <w:jc w:val="both"/>
                          <w:rPr>
                            <w:rFonts w:ascii="Arial" w:eastAsia="Times New Roman" w:hAnsi="Arial" w:cs="Arial"/>
                            <w:color w:val="2F2F2F"/>
                            <w:sz w:val="16"/>
                            <w:szCs w:val="16"/>
                            <w:lang w:eastAsia="es-MX"/>
                          </w:rPr>
                        </w:pPr>
                        <w:r w:rsidRPr="007F2EE3">
                          <w:rPr>
                            <w:rFonts w:ascii="Arial" w:eastAsia="Times New Roman" w:hAnsi="Arial" w:cs="Arial"/>
                            <w:color w:val="2F2F2F"/>
                            <w:sz w:val="16"/>
                            <w:szCs w:val="16"/>
                            <w:lang w:eastAsia="es-MX"/>
                          </w:rPr>
                          <w:t>ACUERDO GENERAL DEL PLENO DEL CONSEJO DE LA JUDICATURA FEDERAL, QUE REFORMA LOS ARTÍCULOS 296, PRIMERO Y ÚLTIMO PÁRRAFOS, ASÍ COMO LA FRACCIÓN VII, 343, FRACCIÓN I, Y ADICIONA LOS ARTÍCULOS 296 BIS Y 296 TER, DEL DIVERSO ACUERDO GENERAL QUE ESTABLECE LAS DISPOSICIONES EN MATERIA ADMINISTRATIVA DEL PROPIO CONSEJO; Y REFORMA DISPOSICIONES DE OTROS ACUERDOS GENERALES.</w:t>
                        </w:r>
                      </w:p>
                      <w:p w:rsidR="007F2EE3" w:rsidRPr="007F2EE3" w:rsidRDefault="007F2EE3" w:rsidP="007F2EE3">
                        <w:pPr>
                          <w:spacing w:after="101" w:line="240" w:lineRule="auto"/>
                          <w:jc w:val="center"/>
                          <w:rPr>
                            <w:rFonts w:ascii="Times New Roman" w:eastAsia="Times New Roman" w:hAnsi="Times New Roman" w:cs="Times New Roman"/>
                            <w:b/>
                            <w:bCs/>
                            <w:color w:val="2F2F2F"/>
                            <w:sz w:val="18"/>
                            <w:szCs w:val="18"/>
                            <w:lang w:eastAsia="es-MX"/>
                          </w:rPr>
                        </w:pPr>
                        <w:r w:rsidRPr="007F2EE3">
                          <w:rPr>
                            <w:rFonts w:ascii="Times" w:eastAsia="Times New Roman" w:hAnsi="Times" w:cs="Times"/>
                            <w:b/>
                            <w:bCs/>
                            <w:color w:val="2F2F2F"/>
                            <w:sz w:val="18"/>
                            <w:szCs w:val="18"/>
                            <w:lang w:eastAsia="es-MX"/>
                          </w:rPr>
                          <w:t>CONSIDERANDO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PRIMERO.</w:t>
                        </w:r>
                        <w:r w:rsidRPr="007F2EE3">
                          <w:rPr>
                            <w:rFonts w:ascii="Arial" w:eastAsia="Times New Roman" w:hAnsi="Arial" w:cs="Arial"/>
                            <w:color w:val="2F2F2F"/>
                            <w:sz w:val="18"/>
                            <w:szCs w:val="18"/>
                            <w:lang w:eastAsia="es-MX"/>
                          </w:rPr>
                          <w:t> De conformidad con lo dispuesto por los artículos 94, párrafo segundo, y 100, párrafos primero y octavo, de la Constitución Política de los Estados Unidos Mexicanos; y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funciones;</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SEGUNDO.</w:t>
                        </w:r>
                        <w:r w:rsidRPr="007F2EE3">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de la Constitución Política de los Estados Unidos Mexicanos y 81, fracción II, de la Ley Orgánica del Poder Judicial de la Federación;</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TERCERO. </w:t>
                        </w:r>
                        <w:r w:rsidRPr="007F2EE3">
                          <w:rPr>
                            <w:rFonts w:ascii="Arial" w:eastAsia="Times New Roman" w:hAnsi="Arial" w:cs="Arial"/>
                            <w:color w:val="2F2F2F"/>
                            <w:sz w:val="18"/>
                            <w:szCs w:val="18"/>
                            <w:lang w:eastAsia="es-MX"/>
                          </w:rPr>
                          <w:t>El Segundo Transitorio del Decreto por el que se reforman y adicionan diversas disposiciones de la Constitución Política de los Estados Unidos Mexicanos, publicado en el Diario Oficial de la Federación el dieciocho de junio de dos mil ocho, establece que el sistema procesal penal acusatorio previsto en los artículos 16, párrafos segundo y decimotercero; 17, párrafos tercero, cuarto y sexto; 19; 20 y 21, párrafo séptimo, de la Constitución, entrará en vigor cuando lo establezca la legislación secundaria correspondiente, sin exceder el plazo de ocho años, contado a partir del día siguiente de la publicación de dicho Decreto;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CUARTO.</w:t>
                        </w:r>
                        <w:r w:rsidRPr="007F2EE3">
                          <w:rPr>
                            <w:rFonts w:ascii="Arial" w:eastAsia="Times New Roman" w:hAnsi="Arial" w:cs="Arial"/>
                            <w:color w:val="2F2F2F"/>
                            <w:sz w:val="18"/>
                            <w:szCs w:val="18"/>
                            <w:lang w:eastAsia="es-MX"/>
                          </w:rPr>
                          <w:t> El Artículo Segundo transitorio del Código Nacional del Procedimientos Penales prevé que dicho ordenamiento entrará en vigor a nivel federal gradualmente en los términos previstos en la Declaratoria que al efecto emita el Congreso de la Unión previa solicitud conjunta del Poder Judicial de la Federación, la Secretaría de Gobernación y de la Procuraduría General de la República, sin que pueda exceder del dieciocho de junio de dos mil dieciséis;</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QUINTO.</w:t>
                        </w:r>
                        <w:r w:rsidRPr="007F2EE3">
                          <w:rPr>
                            <w:rFonts w:ascii="Arial" w:eastAsia="Times New Roman" w:hAnsi="Arial" w:cs="Arial"/>
                            <w:color w:val="2F2F2F"/>
                            <w:sz w:val="18"/>
                            <w:szCs w:val="18"/>
                            <w:lang w:eastAsia="es-MX"/>
                          </w:rPr>
                          <w:t> Durante el proceso de implementación del sistema procesal penal acusatorio, se han presentado circunstancias que han generado un rezago considerable en la instalación de órganos jurisdiccionales, situaciones extraordinarias que implican su instalación o reubicación inmediata, y cuestiones de seguridad que deben atenderse para contar con la infraestructura necesaria, en tal virtud, para estar en posibilidad de dar cumplimiento en tiempo y forma al mandato constitucional, es necesario adoptar medidas administrativas complementarias, acordes a lo previsto en el artículo 134 de la Constitución Política de los Estados Unidos Mexicanos.</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color w:val="2F2F2F"/>
                            <w:sz w:val="18"/>
                            <w:szCs w:val="18"/>
                            <w:lang w:eastAsia="es-MX"/>
                          </w:rPr>
                          <w:lastRenderedPageBreak/>
                          <w:t>En este orden de ideas, resulta necesaria la adjudicación de contratos de obra pública y servicios relacionados con ella, bajo condiciones que garanticen su ejecución en los plazos establecidos;</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SEXTO.</w:t>
                        </w:r>
                        <w:r w:rsidRPr="007F2EE3">
                          <w:rPr>
                            <w:rFonts w:ascii="Arial" w:eastAsia="Times New Roman" w:hAnsi="Arial" w:cs="Arial"/>
                            <w:color w:val="2F2F2F"/>
                            <w:sz w:val="18"/>
                            <w:szCs w:val="18"/>
                            <w:lang w:eastAsia="es-MX"/>
                          </w:rPr>
                          <w:t> Los Centros de Justicia Penal Federal en los cuales se integrarán los órganos jurisdiccionales y áreas administrativas, necesarios para tramitar los procesos del sistema penal acusatorio, en algunos casos se instalarán en las áreas asignadas de los Centros Federales de Readaptación Social de Alta Seguridad, estos últimos en los cuales se deben respetar las medidas de seguridad que impongan las autoridades administrativas encargadas de su dirección y administración conforme a lo dispuesto por el Reglamento de los Centros Federales de Readaptación Social y al Manual de Seguridad de los citados Centros;</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SÉPTIMO.</w:t>
                        </w:r>
                        <w:r w:rsidRPr="007F2EE3">
                          <w:rPr>
                            <w:rFonts w:ascii="Arial" w:eastAsia="Times New Roman" w:hAnsi="Arial" w:cs="Arial"/>
                            <w:color w:val="2F2F2F"/>
                            <w:sz w:val="18"/>
                            <w:szCs w:val="18"/>
                            <w:lang w:eastAsia="es-MX"/>
                          </w:rPr>
                          <w:t> Para contar con la infraestructura física necesaria para instalar los Centros de Justicia Penal Federal se requiere llevar a cabo obra pública o servicios relacionados con ella, la cual en algunos casos deberá ejecutarse dentro del perímetro de los Centros Federales de Readaptación Social en las áreas asignadas para tal fin por parte de las autoridades administrativas que tienen a su cargo los citados centros;</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OCTAVO.</w:t>
                        </w:r>
                        <w:r w:rsidRPr="007F2EE3">
                          <w:rPr>
                            <w:rFonts w:ascii="Arial" w:eastAsia="Times New Roman" w:hAnsi="Arial" w:cs="Arial"/>
                            <w:color w:val="2F2F2F"/>
                            <w:sz w:val="18"/>
                            <w:szCs w:val="18"/>
                            <w:lang w:eastAsia="es-MX"/>
                          </w:rPr>
                          <w:t> Dentro de la documentación que debe prepararse para contratar obra pública y servicios relacionados con ella, y entregarse a los participantes en los procedimientos de contratación conforme lo señala el artículo 281, del Acuerdo General del Pleno del Consejo de la Judicatura Federal, que establece las disposiciones en materia de actividad administrativa del propio Consejo, se encuentran los estudios, proyectos y especificaciones de la construcción y, por consiguiente, del predio en el cual debe desarrollarse, que en algunos casos, será información de las características de instalaciones existentes o de la obra que debe ejecutarse en los Centros Federales de Readaptación Social sujetos a estrictas medidas de seguridad, y por las que se trasladarán o permanecerán los procesados internos para el desahogo de las diligencias que deban practicarse;</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NOVENO.</w:t>
                        </w:r>
                        <w:r w:rsidRPr="007F2EE3">
                          <w:rPr>
                            <w:rFonts w:ascii="Arial" w:eastAsia="Times New Roman" w:hAnsi="Arial" w:cs="Arial"/>
                            <w:color w:val="2F2F2F"/>
                            <w:sz w:val="18"/>
                            <w:szCs w:val="18"/>
                            <w:lang w:eastAsia="es-MX"/>
                          </w:rPr>
                          <w:t> Para cumplir con la obligación de resguardar y controlar la información que debe proporcionarse en el procedimiento de contratación respecto del predio e instalaciones con las medidas de seguridad que deben respetarse en los Centros Federales de Readaptación Social, en donde se construyan las instalaciones de los Centros de Justicia Penal Federal, el procedimiento de licitación pública y el concurso por invitación no resultan idóneos para garantizar que la información que debe proporcionarse para que puedan elaborarse las propuestas solventes sea entregada sólo a la persona que va ejecutar la obra, por lo que para armonizar los principios de transparencia y rendición de cuentas en el ejercicio de recursos públicos en la ejecución de obra pública en los citados Centros con la obligación del resguardo y control de la información que debe entregarse, se estima que objetivamente debe señalarse como supuesto de excepción a la licitación pública por cuestiones de seguridad la contratación de obra pública y los servicios relacionados con ella, cuando deba ejecutarse en las áreas asignadas dentro de los predios que ocupan los Centros Federales de Readaptación Social, para resguardar y controlar la información de seguridad que debe entregarse, y que sólo sea a la persona que deba ejecutarla;</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DÉCIMO.</w:t>
                        </w:r>
                        <w:r w:rsidRPr="007F2EE3">
                          <w:rPr>
                            <w:rFonts w:ascii="Arial" w:eastAsia="Times New Roman" w:hAnsi="Arial" w:cs="Arial"/>
                            <w:color w:val="2F2F2F"/>
                            <w:sz w:val="18"/>
                            <w:szCs w:val="18"/>
                            <w:lang w:eastAsia="es-MX"/>
                          </w:rPr>
                          <w:t xml:space="preserve"> La inseguridad que prevalece en algunas regiones del país por la influencia de ciertos grupos de la delincuencia organizada en las actividades económicas de esas zonas han afectado a sus diversos sectores, siendo una de esas actividades la referente a la industria de la construcción en donde la participación del sector privado ha sido reducido o en algunos casos desaparecido, por lo que sólo algunas empresas o instituciones del sector público con los medios que la ley les otorga pueden hacer frente a ese desafío y asumir la realización de actividades económicas que por el momento no pueden realizar la generalidad de las entidades del sector privado, de ahí que en estos casos, el Consejo de la Judicatura Federal sólo puede acudir a empresas calificadas o instituciones públicas con capacidad técnica, de seguridad, económica y administrativa para garantizar la ejecución de las </w:t>
                        </w:r>
                        <w:r w:rsidRPr="007F2EE3">
                          <w:rPr>
                            <w:rFonts w:ascii="Arial" w:eastAsia="Times New Roman" w:hAnsi="Arial" w:cs="Arial"/>
                            <w:color w:val="2F2F2F"/>
                            <w:sz w:val="18"/>
                            <w:szCs w:val="18"/>
                            <w:lang w:eastAsia="es-MX"/>
                          </w:rPr>
                          <w:lastRenderedPageBreak/>
                          <w:t>obras que requiere en esas zonas donde prevalece la inseguridad para instalar los Centros de Justicia Penal Federal;</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DÉCIMO PRIMERO.</w:t>
                        </w:r>
                        <w:r w:rsidRPr="007F2EE3">
                          <w:rPr>
                            <w:rFonts w:ascii="Arial" w:eastAsia="Times New Roman" w:hAnsi="Arial" w:cs="Arial"/>
                            <w:color w:val="2F2F2F"/>
                            <w:sz w:val="18"/>
                            <w:szCs w:val="18"/>
                            <w:lang w:eastAsia="es-MX"/>
                          </w:rPr>
                          <w:t xml:space="preserve"> La selección de la persona que deba ejecutar este tipo de obra o servicios relacionados con ella que permita contar con la infraestructura para instalar los Centros de Justicia Penal Federal, debe privilegiar su ejecución dentro de los tiempos establecidos y las cuestiones de seguridad, por lo que se tomará en cuenta la experiencia adquirida por los contratistas en la construcción de estos Centros o en instalaciones dentro de éstos, sus antecedentes sin incumplimientos o sanciones en contratos celebrados para la ejecución de obras con el Poder Judicial de la Federación, su honestidad, su discrecionalidad y reserva de la información a la que tienen acceso en la ejecución de este tipo de trabajos, ya sean contratistas del Consejo de la Judicatura Federal o de alguna dependencia o entidad de la Administración Pública </w:t>
                        </w:r>
                        <w:proofErr w:type="spellStart"/>
                        <w:r w:rsidRPr="007F2EE3">
                          <w:rPr>
                            <w:rFonts w:ascii="Arial" w:eastAsia="Times New Roman" w:hAnsi="Arial" w:cs="Arial"/>
                            <w:color w:val="2F2F2F"/>
                            <w:sz w:val="18"/>
                            <w:szCs w:val="18"/>
                            <w:lang w:eastAsia="es-MX"/>
                          </w:rPr>
                          <w:t>Federal,elementos</w:t>
                        </w:r>
                        <w:proofErr w:type="spellEnd"/>
                        <w:r w:rsidRPr="007F2EE3">
                          <w:rPr>
                            <w:rFonts w:ascii="Arial" w:eastAsia="Times New Roman" w:hAnsi="Arial" w:cs="Arial"/>
                            <w:color w:val="2F2F2F"/>
                            <w:sz w:val="18"/>
                            <w:szCs w:val="18"/>
                            <w:lang w:eastAsia="es-MX"/>
                          </w:rPr>
                          <w:t xml:space="preserve"> que serán tomados en cuenta para determinar la adjudicación, además de su capacidad técnica, financiera y administrativa, así como la solvencia de su propuesta.</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color w:val="2F2F2F"/>
                            <w:sz w:val="18"/>
                            <w:szCs w:val="18"/>
                            <w:lang w:eastAsia="es-MX"/>
                          </w:rPr>
                          <w:t>En los casos en que la obra pública deba ejecutarse en alguna zona en la cual prevalezcan condiciones de inseguridad por la influencia del crimen organizado, y no exista o se encuentre reducida la participación del sector privado, sin que se garantice la ejecución de estas obras, se podrá seleccionar a instituciones públicas que por sus recursos humanos, equipos y capacidades pueden garantizar su ejecución.</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color w:val="2F2F2F"/>
                            <w:sz w:val="18"/>
                            <w:szCs w:val="18"/>
                            <w:lang w:eastAsia="es-MX"/>
                          </w:rPr>
                          <w:t>En consecuencia, se considera necesario ajustar la normativa que establece y regula los procedimientos de adjudicación en materia de obra pública y los servicios relacionados con ésta para considerar los tiempos de ejecución y las cuestiones de seguridad que deben tomarse en cuenta para su contratación, así como reformarse aquellas disposiciones relacionadas en esta materia contenidas en otros acuerdos generales.</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color w:val="2F2F2F"/>
                            <w:sz w:val="18"/>
                            <w:szCs w:val="18"/>
                            <w:lang w:eastAsia="es-MX"/>
                          </w:rPr>
                          <w:t>Con fundamento en los artículos 100 de la Constitución Política de los Estados Unidos Mexicanos y 81, fracción II, de la Ley Orgánica del Poder Judicial de la Federación, se expide el siguiente</w:t>
                        </w:r>
                      </w:p>
                      <w:p w:rsidR="007F2EE3" w:rsidRPr="007F2EE3" w:rsidRDefault="007F2EE3" w:rsidP="007F2EE3">
                        <w:pPr>
                          <w:spacing w:after="101" w:line="240" w:lineRule="auto"/>
                          <w:jc w:val="center"/>
                          <w:rPr>
                            <w:rFonts w:ascii="Times New Roman" w:eastAsia="Times New Roman" w:hAnsi="Times New Roman" w:cs="Times New Roman"/>
                            <w:b/>
                            <w:bCs/>
                            <w:color w:val="2F2F2F"/>
                            <w:sz w:val="18"/>
                            <w:szCs w:val="18"/>
                            <w:lang w:eastAsia="es-MX"/>
                          </w:rPr>
                        </w:pPr>
                        <w:r w:rsidRPr="007F2EE3">
                          <w:rPr>
                            <w:rFonts w:ascii="Times" w:eastAsia="Times New Roman" w:hAnsi="Times" w:cs="Times"/>
                            <w:b/>
                            <w:bCs/>
                            <w:color w:val="2F2F2F"/>
                            <w:sz w:val="18"/>
                            <w:szCs w:val="18"/>
                            <w:lang w:eastAsia="es-MX"/>
                          </w:rPr>
                          <w:t>ACUERDO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ARTÍCULO PRIMERO.-</w:t>
                        </w:r>
                        <w:r w:rsidRPr="007F2EE3">
                          <w:rPr>
                            <w:rFonts w:ascii="Arial" w:eastAsia="Times New Roman" w:hAnsi="Arial" w:cs="Arial"/>
                            <w:color w:val="2F2F2F"/>
                            <w:sz w:val="18"/>
                            <w:szCs w:val="18"/>
                            <w:lang w:eastAsia="es-MX"/>
                          </w:rPr>
                          <w:t> Se reforman los artículos 296, párrafos primero y último, así como la fracción VII, y 343, fracción I, y se adicionan los artículos 296 Bis y 296 Ter, del Acuerdo General del Pleno del Consejo de la Judicatura Federal, que establece las disposiciones en materia de actividad administrativa del propio Consejo, para quedar como sigue:</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w:t>
                        </w:r>
                        <w:r w:rsidRPr="007F2EE3">
                          <w:rPr>
                            <w:rFonts w:ascii="Arial" w:eastAsia="Times New Roman" w:hAnsi="Arial" w:cs="Arial"/>
                            <w:i/>
                            <w:iCs/>
                            <w:color w:val="2F2F2F"/>
                            <w:sz w:val="18"/>
                            <w:szCs w:val="18"/>
                            <w:lang w:eastAsia="es-MX"/>
                          </w:rPr>
                          <w:t>Artículo 296. </w:t>
                        </w:r>
                        <w:r w:rsidRPr="007F2EE3">
                          <w:rPr>
                            <w:rFonts w:ascii="Arial" w:eastAsia="Times New Roman" w:hAnsi="Arial" w:cs="Arial"/>
                            <w:b/>
                            <w:bCs/>
                            <w:i/>
                            <w:iCs/>
                            <w:color w:val="2F2F2F"/>
                            <w:sz w:val="18"/>
                            <w:szCs w:val="18"/>
                            <w:lang w:eastAsia="es-MX"/>
                          </w:rPr>
                          <w:t>Las adquisiciones, arrendamiento de bienes muebles, prestación de servicios, obra pública y los servicios relacionados con ella,</w:t>
                        </w:r>
                        <w:r w:rsidRPr="007F2EE3">
                          <w:rPr>
                            <w:rFonts w:ascii="Arial" w:eastAsia="Times New Roman" w:hAnsi="Arial" w:cs="Arial"/>
                            <w:color w:val="2F2F2F"/>
                            <w:sz w:val="18"/>
                            <w:szCs w:val="18"/>
                            <w:lang w:eastAsia="es-MX"/>
                          </w:rPr>
                          <w:t> </w:t>
                        </w:r>
                        <w:r w:rsidRPr="007F2EE3">
                          <w:rPr>
                            <w:rFonts w:ascii="Arial" w:eastAsia="Times New Roman" w:hAnsi="Arial" w:cs="Arial"/>
                            <w:i/>
                            <w:iCs/>
                            <w:color w:val="2F2F2F"/>
                            <w:sz w:val="18"/>
                            <w:szCs w:val="18"/>
                            <w:lang w:eastAsia="es-MX"/>
                          </w:rPr>
                          <w:t>que por su monto deban sujetarse a una licitación pública, podrán instaurarse por un procedimiento distinto a éste, de conformidad con lo dispuesto en el artículo 134 de la Constitución, en los siguientes supuestos:</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i/>
                            <w:iCs/>
                            <w:color w:val="2F2F2F"/>
                            <w:sz w:val="18"/>
                            <w:szCs w:val="18"/>
                            <w:lang w:eastAsia="es-MX"/>
                          </w:rPr>
                          <w:t>I.</w:t>
                        </w:r>
                        <w:r w:rsidRPr="007F2EE3">
                          <w:rPr>
                            <w:rFonts w:ascii="Arial" w:eastAsia="Times New Roman" w:hAnsi="Arial" w:cs="Arial"/>
                            <w:color w:val="2F2F2F"/>
                            <w:sz w:val="20"/>
                            <w:szCs w:val="20"/>
                            <w:lang w:eastAsia="es-MX"/>
                          </w:rPr>
                          <w:t>     </w:t>
                        </w:r>
                        <w:r w:rsidRPr="007F2EE3">
                          <w:rPr>
                            <w:rFonts w:ascii="Arial" w:eastAsia="Times New Roman" w:hAnsi="Arial" w:cs="Arial"/>
                            <w:i/>
                            <w:iCs/>
                            <w:color w:val="2F2F2F"/>
                            <w:sz w:val="18"/>
                            <w:szCs w:val="18"/>
                            <w:lang w:eastAsia="es-MX"/>
                          </w:rPr>
                          <w:t>a VI</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VII. Las adquisiciones, arrendamiento de bienes muebles, prestación de servicios, obra pública y los servicios relacionados con ella, cuando por razones de seguridad o confidencialidad para el Consejo, se requiera contratar con alguna persona o institución pública;</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i/>
                            <w:iCs/>
                            <w:color w:val="2F2F2F"/>
                            <w:sz w:val="18"/>
                            <w:szCs w:val="18"/>
                            <w:lang w:eastAsia="es-MX"/>
                          </w:rPr>
                          <w:t>VIII. a XVIII.</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i/>
                            <w:iCs/>
                            <w:color w:val="2F2F2F"/>
                            <w:sz w:val="18"/>
                            <w:szCs w:val="18"/>
                            <w:lang w:eastAsia="es-MX"/>
                          </w:rPr>
                          <w:t>Para los efectos de este artículo, deberá obtenerse previamente la autorización del Comité, para lo cual el área que corresponda deberá justificar la necesidad de celebrar la contratación mediante el procedimiento alterno de que se trate. </w:t>
                        </w:r>
                        <w:r w:rsidRPr="007F2EE3">
                          <w:rPr>
                            <w:rFonts w:ascii="Arial" w:eastAsia="Times New Roman" w:hAnsi="Arial" w:cs="Arial"/>
                            <w:b/>
                            <w:bCs/>
                            <w:i/>
                            <w:iCs/>
                            <w:color w:val="2F2F2F"/>
                            <w:sz w:val="18"/>
                            <w:szCs w:val="18"/>
                            <w:lang w:eastAsia="es-MX"/>
                          </w:rPr>
                          <w:t>En este caso, antes de someter el asunto a la consideración del Comité se deberá contar con el certificado de necesidad a que se refiere el siguiente artículo.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lastRenderedPageBreak/>
                          <w:t>Artículo 296 Bis. El área operativa que corresponda presentará a la Secretaría Ejecutiva de Administración o a la Unidad de Evaluación de Proyectos, la propuesta de certificado de necesidad a su consideración y, en su caso, aprobación.</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Corresponde a la Unidad de Evaluación de Proyectos prevista en el Acuerdo General 48/2013 del Pleno del Consejo de la Judicatura Federal, que constituye el fideicomiso para el desarrollo de infraestructura que implementa la reforma constitucional en Materia Penal, la aprobación de los certificados cuando se trate de procedimientos de contratación necesarios para la implementación del sistema procesal penal acusatorio; y a la Secretaría Ejecutiva de Administración en los demás casos.</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Dicha propuesta estará debidamente fundada y motivada, y señalará lo siguiente:</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I.</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Los bienes, servicios, obra y servicios relacionados con ella que sean objeto de la contratación;</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II.</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En su caso, la descripción del proyecto;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III.</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Los supuestos de hecho o legales que actualicen la hipótesis normativa respectiva del artículo 296 de este Acuerdo;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IV.</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El monto estimado de inversión;</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V.</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El dictamen de suficiencia presupuestal, emitido por la Dirección General de Programación y Presupuesto;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VI.</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En su caso, el cronograma de entrega;</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VII.</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La evaluación de los antecedentes, capacidades técnica, financiera y administrativa de la persona o institución propuesta para adjudicar; y</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VIII.</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La vigencia del certificado de necesidad.</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color w:val="2F2F2F"/>
                            <w:sz w:val="18"/>
                            <w:szCs w:val="18"/>
                            <w:lang w:eastAsia="es-MX"/>
                          </w:rPr>
                          <w:t> </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Durante el análisis correspondiente la Contraloría y la Dirección General de Asuntos Jurídicos deberán asesorar, en su ámbito de competencia, a la Unidad de Evaluación de Proyectos, a solicitud de ésta.</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Artículo 296 Ter. Para efectos de transparencia todos los documentos generados en los procedimientos de contratación, incluyendo los contratos con sus anexos, derivados de la aplicación de los artículos 296 y 296 Bis, deberán publicarse íntegramente en una sección especial del portal de internet e intranet del Consejo con excepción del proyecto en el supuesto de la fracción VII del artículo 296, para lo cual el área operativa que corresponda hará las gestiones respectivas.</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Adicionalmente, en todos los casos dicha área deberá presentar un informe mensual a la Contraloría, por conducto de la Secretaría Ejecutiva de Administración.</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i/>
                            <w:iCs/>
                            <w:color w:val="2F2F2F"/>
                            <w:sz w:val="18"/>
                            <w:szCs w:val="18"/>
                            <w:lang w:eastAsia="es-MX"/>
                          </w:rPr>
                          <w:t>Artículo</w:t>
                        </w:r>
                        <w:r w:rsidRPr="007F2EE3">
                          <w:rPr>
                            <w:rFonts w:ascii="Arial" w:eastAsia="Times New Roman" w:hAnsi="Arial" w:cs="Arial"/>
                            <w:b/>
                            <w:bCs/>
                            <w:i/>
                            <w:iCs/>
                            <w:color w:val="2F2F2F"/>
                            <w:sz w:val="18"/>
                            <w:szCs w:val="18"/>
                            <w:lang w:eastAsia="es-MX"/>
                          </w:rPr>
                          <w:t> </w:t>
                        </w:r>
                        <w:r w:rsidRPr="007F2EE3">
                          <w:rPr>
                            <w:rFonts w:ascii="Arial" w:eastAsia="Times New Roman" w:hAnsi="Arial" w:cs="Arial"/>
                            <w:i/>
                            <w:iCs/>
                            <w:color w:val="2F2F2F"/>
                            <w:sz w:val="18"/>
                            <w:szCs w:val="18"/>
                            <w:lang w:eastAsia="es-MX"/>
                          </w:rPr>
                          <w:t>343. </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i/>
                            <w:iCs/>
                            <w:color w:val="2F2F2F"/>
                            <w:sz w:val="18"/>
                            <w:szCs w:val="18"/>
                            <w:lang w:eastAsia="es-MX"/>
                          </w:rPr>
                          <w:t>I.</w:t>
                        </w:r>
                        <w:r w:rsidRPr="007F2EE3">
                          <w:rPr>
                            <w:rFonts w:ascii="Arial" w:eastAsia="Times New Roman" w:hAnsi="Arial" w:cs="Arial"/>
                            <w:color w:val="2F2F2F"/>
                            <w:sz w:val="20"/>
                            <w:szCs w:val="20"/>
                            <w:lang w:eastAsia="es-MX"/>
                          </w:rPr>
                          <w:t>     </w:t>
                        </w:r>
                        <w:r w:rsidRPr="007F2EE3">
                          <w:rPr>
                            <w:rFonts w:ascii="Arial" w:eastAsia="Times New Roman" w:hAnsi="Arial" w:cs="Arial"/>
                            <w:i/>
                            <w:iCs/>
                            <w:color w:val="2F2F2F"/>
                            <w:sz w:val="18"/>
                            <w:szCs w:val="18"/>
                            <w:lang w:eastAsia="es-MX"/>
                          </w:rPr>
                          <w:t>El área de adquisiciones o de obras, según corresponda, con base en la evaluación de las áreas técnicas presentará al Comité la propuesta para iniciar el procedimiento de adjudicación, debidamente fundada y motivada, en la que indique las razones por las que resulta conveniente realizar la contratación mediante el procedimiento de adjudicación directa, señalando su monto y plazo.</w:t>
                        </w:r>
                        <w:r w:rsidRPr="007F2EE3">
                          <w:rPr>
                            <w:rFonts w:ascii="Arial" w:eastAsia="Times New Roman" w:hAnsi="Arial" w:cs="Arial"/>
                            <w:i/>
                            <w:iCs/>
                            <w:color w:val="00FFFF"/>
                            <w:sz w:val="18"/>
                            <w:szCs w:val="18"/>
                            <w:lang w:eastAsia="es-MX"/>
                          </w:rPr>
                          <w:t> </w:t>
                        </w:r>
                        <w:r w:rsidRPr="007F2EE3">
                          <w:rPr>
                            <w:rFonts w:ascii="Arial" w:eastAsia="Times New Roman" w:hAnsi="Arial" w:cs="Arial"/>
                            <w:b/>
                            <w:bCs/>
                            <w:i/>
                            <w:iCs/>
                            <w:color w:val="2F2F2F"/>
                            <w:sz w:val="18"/>
                            <w:szCs w:val="18"/>
                            <w:lang w:eastAsia="es-MX"/>
                          </w:rPr>
                          <w:t>Además, se deberá presentar al Comité el certificado de necesidad correspondiente.</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En todo caso la contratación deberá recaer preferentemente en aquellos contratistas y proveedores que:</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lastRenderedPageBreak/>
                          <w:t>a)</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Con anterioridad cumplieron en tiempo y forma con la ejecución de los contratos celebrados con el Consejo, y que no hayan sido sancionados; 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b)</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Por su posición estratégica, ofrezcan las garantías necesarias para la ejecución del contrato, entre otros, calidad, financiamiento, recursos disponibles y oportunidad para ello;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i/>
                            <w:iCs/>
                            <w:color w:val="2F2F2F"/>
                            <w:sz w:val="18"/>
                            <w:szCs w:val="18"/>
                            <w:lang w:eastAsia="es-MX"/>
                          </w:rPr>
                          <w:t>II. a III. </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ARTÍCULO SEGUNDO.</w:t>
                        </w:r>
                        <w:r w:rsidRPr="007F2EE3">
                          <w:rPr>
                            <w:rFonts w:ascii="Arial" w:eastAsia="Times New Roman" w:hAnsi="Arial" w:cs="Arial"/>
                            <w:color w:val="2F2F2F"/>
                            <w:sz w:val="18"/>
                            <w:szCs w:val="18"/>
                            <w:lang w:eastAsia="es-MX"/>
                          </w:rPr>
                          <w:t> Se reforma el artículo 12 Bis, fracciones III y IV; y se adiciona la fracción V, al mismo precepto del Acuerdo General 48/2013 del Pleno del Consejo de la Judicatura Federal, que constituye el fideicomiso para el desarrollo de infraestructura que implementa la reforma constitucional en Materia Penal, para quedar como sigue:</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w:t>
                        </w:r>
                        <w:r w:rsidRPr="007F2EE3">
                          <w:rPr>
                            <w:rFonts w:ascii="Arial" w:eastAsia="Times New Roman" w:hAnsi="Arial" w:cs="Arial"/>
                            <w:i/>
                            <w:iCs/>
                            <w:color w:val="2F2F2F"/>
                            <w:sz w:val="18"/>
                            <w:szCs w:val="18"/>
                            <w:lang w:eastAsia="es-MX"/>
                          </w:rPr>
                          <w:t>Artículo 12 Bis. </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i/>
                            <w:iCs/>
                            <w:color w:val="2F2F2F"/>
                            <w:sz w:val="18"/>
                            <w:szCs w:val="18"/>
                            <w:lang w:eastAsia="es-MX"/>
                          </w:rPr>
                          <w:t>I. a II. </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III.</w:t>
                        </w:r>
                        <w:r w:rsidRPr="007F2EE3">
                          <w:rPr>
                            <w:rFonts w:ascii="Arial" w:eastAsia="Times New Roman" w:hAnsi="Arial" w:cs="Arial"/>
                            <w:color w:val="2F2F2F"/>
                            <w:sz w:val="20"/>
                            <w:szCs w:val="20"/>
                            <w:lang w:eastAsia="es-MX"/>
                          </w:rPr>
                          <w:t>    </w:t>
                        </w:r>
                        <w:r w:rsidRPr="007F2EE3">
                          <w:rPr>
                            <w:rFonts w:ascii="Arial" w:eastAsia="Times New Roman" w:hAnsi="Arial" w:cs="Arial"/>
                            <w:i/>
                            <w:iCs/>
                            <w:color w:val="2F2F2F"/>
                            <w:sz w:val="18"/>
                            <w:szCs w:val="18"/>
                            <w:lang w:eastAsia="es-MX"/>
                          </w:rPr>
                          <w:t>Hacer el seguimiento de los proyectos autorizados por el Comité Técnico, en coordinación con la Secretaría Ejecutiva de Administración</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IV.</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Aprobar los certificados de necesidad a que se refieren los artículos 296 Bis y 296 Ter del Acuerdo General del Pleno del Consejo de la Judicatura Federal, que establece las disposiciones en materia de actividad administrativa del propio Consejo; y</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V.</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Las demás que determine el Comité Técnico."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ARTÍCULO TERCERO.</w:t>
                        </w:r>
                        <w:r w:rsidRPr="007F2EE3">
                          <w:rPr>
                            <w:rFonts w:ascii="Arial" w:eastAsia="Times New Roman" w:hAnsi="Arial" w:cs="Arial"/>
                            <w:color w:val="2F2F2F"/>
                            <w:sz w:val="18"/>
                            <w:szCs w:val="18"/>
                            <w:lang w:eastAsia="es-MX"/>
                          </w:rPr>
                          <w:t> Se reforma la fracción III al artículo 81 del Acuerdo General del Pleno del Consejo de la Judicatura Federal, que reglamenta la organización y funcionamiento del propio Consejo, para quedar como sigue:</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w:t>
                        </w:r>
                        <w:r w:rsidRPr="007F2EE3">
                          <w:rPr>
                            <w:rFonts w:ascii="Arial" w:eastAsia="Times New Roman" w:hAnsi="Arial" w:cs="Arial"/>
                            <w:i/>
                            <w:iCs/>
                            <w:color w:val="2F2F2F"/>
                            <w:sz w:val="18"/>
                            <w:szCs w:val="18"/>
                            <w:lang w:eastAsia="es-MX"/>
                          </w:rPr>
                          <w:t>Artículo 81. </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i/>
                            <w:iCs/>
                            <w:color w:val="2F2F2F"/>
                            <w:sz w:val="18"/>
                            <w:szCs w:val="18"/>
                            <w:lang w:eastAsia="es-MX"/>
                          </w:rPr>
                          <w:t>I. a II. </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III.</w:t>
                        </w:r>
                        <w:r w:rsidRPr="007F2EE3">
                          <w:rPr>
                            <w:rFonts w:ascii="Arial" w:eastAsia="Times New Roman" w:hAnsi="Arial" w:cs="Arial"/>
                            <w:i/>
                            <w:iCs/>
                            <w:color w:val="2F2F2F"/>
                            <w:sz w:val="18"/>
                            <w:szCs w:val="18"/>
                            <w:lang w:eastAsia="es-MX"/>
                          </w:rPr>
                          <w:t> </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Aprobar los certificados de necesidad a que se refieren los artículos 296 Bis y 296 Ter del Acuerdo General del Pleno del Consejo de la Judicatura Federal, que establece las disposiciones en materia de actividad administrativa el propio Consejo;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i/>
                            <w:iCs/>
                            <w:color w:val="2F2F2F"/>
                            <w:sz w:val="18"/>
                            <w:szCs w:val="18"/>
                            <w:lang w:eastAsia="es-MX"/>
                          </w:rPr>
                          <w:t>IV. a XLVIII. </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color w:val="2F2F2F"/>
                            <w:sz w:val="18"/>
                            <w:szCs w:val="18"/>
                            <w:lang w:eastAsia="es-MX"/>
                          </w:rPr>
                          <w:t> </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ARTÍCULO CUARTO.</w:t>
                        </w:r>
                        <w:r w:rsidRPr="007F2EE3">
                          <w:rPr>
                            <w:rFonts w:ascii="Arial" w:eastAsia="Times New Roman" w:hAnsi="Arial" w:cs="Arial"/>
                            <w:color w:val="2F2F2F"/>
                            <w:sz w:val="18"/>
                            <w:szCs w:val="18"/>
                            <w:lang w:eastAsia="es-MX"/>
                          </w:rPr>
                          <w:t> Se adiciona la fracción VIII Bis al artículo 5 del Acuerdo General del Pleno del Consejo de la Judicatura Federal, que establece las disposiciones en materia de transparencia, acceso a la información pública, protección de datos personales y archivos, para quedar como sigue:</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w:t>
                        </w:r>
                        <w:r w:rsidRPr="007F2EE3">
                          <w:rPr>
                            <w:rFonts w:ascii="Arial" w:eastAsia="Times New Roman" w:hAnsi="Arial" w:cs="Arial"/>
                            <w:i/>
                            <w:iCs/>
                            <w:color w:val="2F2F2F"/>
                            <w:sz w:val="18"/>
                            <w:szCs w:val="18"/>
                            <w:lang w:eastAsia="es-MX"/>
                          </w:rPr>
                          <w:t>Artículo 5. </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i/>
                            <w:iCs/>
                            <w:color w:val="2F2F2F"/>
                            <w:sz w:val="18"/>
                            <w:szCs w:val="18"/>
                            <w:lang w:eastAsia="es-MX"/>
                          </w:rPr>
                          <w:t>I. a VIII. </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VIII Bis.</w:t>
                        </w:r>
                        <w:r w:rsidRPr="007F2EE3">
                          <w:rPr>
                            <w:rFonts w:ascii="Arial" w:eastAsia="Times New Roman" w:hAnsi="Arial" w:cs="Arial"/>
                            <w:color w:val="2F2F2F"/>
                            <w:sz w:val="20"/>
                            <w:szCs w:val="20"/>
                            <w:lang w:eastAsia="es-MX"/>
                          </w:rPr>
                          <w:t>        </w:t>
                        </w:r>
                        <w:r w:rsidRPr="007F2EE3">
                          <w:rPr>
                            <w:rFonts w:ascii="Arial" w:eastAsia="Times New Roman" w:hAnsi="Arial" w:cs="Arial"/>
                            <w:b/>
                            <w:bCs/>
                            <w:i/>
                            <w:iCs/>
                            <w:color w:val="2F2F2F"/>
                            <w:sz w:val="18"/>
                            <w:szCs w:val="18"/>
                            <w:lang w:eastAsia="es-MX"/>
                          </w:rPr>
                          <w:t>Los documentos a que se refiere el artículo 296 Ter del Acuerdo General del Pleno del Consejo de la Judicatura Federal, que establece las disposiciones en materia de actividad administrativa del propio Consejo;</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i/>
                            <w:iCs/>
                            <w:color w:val="2F2F2F"/>
                            <w:sz w:val="18"/>
                            <w:szCs w:val="18"/>
                            <w:lang w:eastAsia="es-MX"/>
                          </w:rPr>
                          <w:t>IX.</w:t>
                        </w:r>
                        <w:r w:rsidRPr="007F2EE3">
                          <w:rPr>
                            <w:rFonts w:ascii="Arial" w:eastAsia="Times New Roman" w:hAnsi="Arial" w:cs="Arial"/>
                            <w:color w:val="2F2F2F"/>
                            <w:sz w:val="20"/>
                            <w:szCs w:val="20"/>
                            <w:lang w:eastAsia="es-MX"/>
                          </w:rPr>
                          <w:t>   </w:t>
                        </w:r>
                        <w:r w:rsidRPr="007F2EE3">
                          <w:rPr>
                            <w:rFonts w:ascii="Arial" w:eastAsia="Times New Roman" w:hAnsi="Arial" w:cs="Arial"/>
                            <w:i/>
                            <w:iCs/>
                            <w:color w:val="2F2F2F"/>
                            <w:sz w:val="18"/>
                            <w:szCs w:val="18"/>
                            <w:lang w:eastAsia="es-MX"/>
                          </w:rPr>
                          <w:t>a XX. </w:t>
                        </w: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i/>
                            <w:iCs/>
                            <w:color w:val="2F2F2F"/>
                            <w:sz w:val="18"/>
                            <w:szCs w:val="18"/>
                            <w:lang w:eastAsia="es-MX"/>
                          </w:rPr>
                          <w:t>..."</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PRIMERO.</w:t>
                        </w:r>
                        <w:r w:rsidRPr="007F2EE3">
                          <w:rPr>
                            <w:rFonts w:ascii="Arial" w:eastAsia="Times New Roman" w:hAnsi="Arial" w:cs="Arial"/>
                            <w:color w:val="2F2F2F"/>
                            <w:sz w:val="18"/>
                            <w:szCs w:val="18"/>
                            <w:lang w:eastAsia="es-MX"/>
                          </w:rPr>
                          <w:t> El presente</w:t>
                        </w:r>
                        <w:r w:rsidRPr="007F2EE3">
                          <w:rPr>
                            <w:rFonts w:ascii="Arial" w:eastAsia="Times New Roman" w:hAnsi="Arial" w:cs="Arial"/>
                            <w:b/>
                            <w:bCs/>
                            <w:color w:val="2F2F2F"/>
                            <w:sz w:val="18"/>
                            <w:szCs w:val="18"/>
                            <w:lang w:eastAsia="es-MX"/>
                          </w:rPr>
                          <w:t> </w:t>
                        </w:r>
                        <w:r w:rsidRPr="007F2EE3">
                          <w:rPr>
                            <w:rFonts w:ascii="Arial" w:eastAsia="Times New Roman" w:hAnsi="Arial" w:cs="Arial"/>
                            <w:color w:val="2F2F2F"/>
                            <w:sz w:val="18"/>
                            <w:szCs w:val="18"/>
                            <w:lang w:eastAsia="es-MX"/>
                          </w:rPr>
                          <w:t>Acuerdo entrará en vigor el día de su aprobación.</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b/>
                            <w:bCs/>
                            <w:color w:val="2F2F2F"/>
                            <w:sz w:val="18"/>
                            <w:szCs w:val="18"/>
                            <w:lang w:eastAsia="es-MX"/>
                          </w:rPr>
                          <w:t>SEGUNDO.</w:t>
                        </w:r>
                        <w:r w:rsidRPr="007F2EE3">
                          <w:rPr>
                            <w:rFonts w:ascii="Arial" w:eastAsia="Times New Roman" w:hAnsi="Arial" w:cs="Arial"/>
                            <w:color w:val="2F2F2F"/>
                            <w:sz w:val="18"/>
                            <w:szCs w:val="18"/>
                            <w:lang w:eastAsia="es-MX"/>
                          </w:rPr>
                          <w:t> Publíquese este Acuerdo General en el Diario Oficial de la Federación y para su mayor difusión en el Semanario Judicial de la Federación y su Gaceta, así como en el portal de Internet del Consejo de la Judicatura Federal.</w:t>
                        </w:r>
                      </w:p>
                      <w:p w:rsidR="007F2EE3" w:rsidRPr="007F2EE3" w:rsidRDefault="007F2EE3" w:rsidP="007F2EE3">
                        <w:pPr>
                          <w:spacing w:after="101" w:line="240" w:lineRule="auto"/>
                          <w:ind w:firstLine="288"/>
                          <w:jc w:val="both"/>
                          <w:rPr>
                            <w:rFonts w:ascii="Arial" w:eastAsia="Times New Roman" w:hAnsi="Arial" w:cs="Arial"/>
                            <w:color w:val="2F2F2F"/>
                            <w:sz w:val="16"/>
                            <w:szCs w:val="16"/>
                            <w:lang w:eastAsia="es-MX"/>
                          </w:rPr>
                        </w:pPr>
                        <w:r w:rsidRPr="007F2EE3">
                          <w:rPr>
                            <w:rFonts w:ascii="Arial" w:eastAsia="Times New Roman" w:hAnsi="Arial" w:cs="Arial"/>
                            <w:color w:val="2F2F2F"/>
                            <w:sz w:val="16"/>
                            <w:szCs w:val="16"/>
                            <w:lang w:eastAsia="es-MX"/>
                          </w:rPr>
                          <w:lastRenderedPageBreak/>
                          <w:t>EL LICENCIADO </w:t>
                        </w:r>
                        <w:r w:rsidRPr="007F2EE3">
                          <w:rPr>
                            <w:rFonts w:ascii="Arial" w:eastAsia="Times New Roman" w:hAnsi="Arial" w:cs="Arial"/>
                            <w:b/>
                            <w:bCs/>
                            <w:color w:val="2F2F2F"/>
                            <w:sz w:val="16"/>
                            <w:szCs w:val="16"/>
                            <w:lang w:eastAsia="es-MX"/>
                          </w:rPr>
                          <w:t>GONZALO MOCTEZUMA BARRAGÁN</w:t>
                        </w:r>
                        <w:r w:rsidRPr="007F2EE3">
                          <w:rPr>
                            <w:rFonts w:ascii="Arial" w:eastAsia="Times New Roman" w:hAnsi="Arial" w:cs="Arial"/>
                            <w:color w:val="2F2F2F"/>
                            <w:sz w:val="16"/>
                            <w:szCs w:val="16"/>
                            <w:lang w:eastAsia="es-MX"/>
                          </w:rPr>
                          <w:t>, SECRETARIO EJECUTIVO DEL PLENO DEL CONSEJO DE LA JUDICATURA FEDERAL, CERTIFICA: Que este Acuerdo General del Pleno del Consejo de la Judicatura Federal, que reforma los artículos 296, primero y último párrafos, así como la fracción VII, 343, fracción I, y adiciona los artículos 296 Bis y 296 Ter, del diverso Acuerdo General que establece las disposiciones en materia administrativa del propio Consejo; y reforma disposiciones de otros acuerdos generales, fue aprobado por el Pleno del Consejo, en sesión ordinaria de quince de abril de dos mil quince, por unanimidad de votos de los señores Consejeros: Presidente Ministro Luis María Aguilar Morales, Felipe Borrego Estrada, Rosa Elena González Tirado, Martha María del Carmen Hernández Álvarez, Alfonso Pérez Daza y Manuel Ernesto Saloma Vera.- México, Distrito Federal, a seis de mayo de dos mil quince.- Conste.- Rúbrica.</w:t>
                        </w:r>
                      </w:p>
                      <w:p w:rsidR="007F2EE3" w:rsidRPr="007F2EE3" w:rsidRDefault="007F2EE3" w:rsidP="007F2EE3">
                        <w:pPr>
                          <w:spacing w:after="101" w:line="240" w:lineRule="auto"/>
                          <w:ind w:firstLine="288"/>
                          <w:jc w:val="both"/>
                          <w:rPr>
                            <w:rFonts w:ascii="Arial" w:eastAsia="Times New Roman" w:hAnsi="Arial" w:cs="Arial"/>
                            <w:color w:val="2F2F2F"/>
                            <w:sz w:val="18"/>
                            <w:szCs w:val="18"/>
                            <w:lang w:eastAsia="es-MX"/>
                          </w:rPr>
                        </w:pPr>
                        <w:r w:rsidRPr="007F2EE3">
                          <w:rPr>
                            <w:rFonts w:ascii="Arial" w:eastAsia="Times New Roman" w:hAnsi="Arial" w:cs="Arial"/>
                            <w:color w:val="2F2F2F"/>
                            <w:sz w:val="18"/>
                            <w:szCs w:val="18"/>
                            <w:lang w:eastAsia="es-MX"/>
                          </w:rPr>
                          <w:t> </w:t>
                        </w:r>
                      </w:p>
                    </w:tc>
                  </w:tr>
                </w:tbl>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p>
              </w:tc>
            </w:tr>
            <w:tr w:rsidR="00F43DF6" w:rsidRPr="00F43DF6" w:rsidTr="007F2EE3">
              <w:trPr>
                <w:trHeight w:val="360"/>
                <w:tblCellSpacing w:w="0" w:type="dxa"/>
                <w:jc w:val="center"/>
              </w:trPr>
              <w:tc>
                <w:tcPr>
                  <w:tcW w:w="0" w:type="auto"/>
                  <w:shd w:val="clear" w:color="auto" w:fill="FFFFFF"/>
                  <w:tcMar>
                    <w:top w:w="60" w:type="dxa"/>
                    <w:left w:w="300" w:type="dxa"/>
                    <w:bottom w:w="60" w:type="dxa"/>
                    <w:right w:w="0" w:type="dxa"/>
                  </w:tcMar>
                  <w:vAlign w:val="center"/>
                </w:tcPr>
                <w:p w:rsidR="00F43DF6" w:rsidRPr="00F43DF6" w:rsidRDefault="00F43DF6" w:rsidP="00F43DF6">
                  <w:pPr>
                    <w:spacing w:after="0" w:line="240" w:lineRule="auto"/>
                    <w:rPr>
                      <w:rFonts w:ascii="Arial" w:eastAsia="Times New Roman" w:hAnsi="Arial" w:cs="Arial"/>
                      <w:color w:val="2F2F2F"/>
                      <w:sz w:val="20"/>
                      <w:szCs w:val="20"/>
                      <w:lang w:eastAsia="es-MX"/>
                    </w:rPr>
                  </w:pPr>
                </w:p>
              </w:tc>
            </w:tr>
            <w:tr w:rsidR="00F43DF6" w:rsidRPr="00F43DF6" w:rsidTr="007F2EE3">
              <w:trPr>
                <w:tblCellSpacing w:w="0" w:type="dxa"/>
                <w:jc w:val="center"/>
              </w:trPr>
              <w:tc>
                <w:tcPr>
                  <w:tcW w:w="0" w:type="auto"/>
                  <w:shd w:val="clear" w:color="auto" w:fill="FFFFFF"/>
                  <w:tcMar>
                    <w:top w:w="150" w:type="dxa"/>
                    <w:left w:w="150" w:type="dxa"/>
                    <w:bottom w:w="150" w:type="dxa"/>
                    <w:right w:w="150" w:type="dxa"/>
                  </w:tcMar>
                  <w:vAlign w:val="center"/>
                </w:tcPr>
                <w:p w:rsidR="00F43DF6" w:rsidRPr="00F43DF6" w:rsidRDefault="00F43DF6" w:rsidP="00F43DF6">
                  <w:pPr>
                    <w:spacing w:after="101" w:line="240" w:lineRule="auto"/>
                    <w:ind w:firstLine="288"/>
                    <w:jc w:val="both"/>
                    <w:rPr>
                      <w:rFonts w:ascii="Arial" w:eastAsia="Times New Roman" w:hAnsi="Arial" w:cs="Arial"/>
                      <w:color w:val="2F2F2F"/>
                      <w:sz w:val="18"/>
                      <w:szCs w:val="18"/>
                      <w:lang w:eastAsia="es-MX"/>
                    </w:rPr>
                  </w:pPr>
                </w:p>
              </w:tc>
            </w:tr>
          </w:tbl>
          <w:p w:rsidR="00FB32A3" w:rsidRPr="00FB32A3" w:rsidRDefault="00FB32A3" w:rsidP="00FB32A3">
            <w:pPr>
              <w:spacing w:after="0" w:line="240" w:lineRule="auto"/>
              <w:rPr>
                <w:rFonts w:ascii="Arial" w:eastAsia="Times New Roman" w:hAnsi="Arial" w:cs="Arial"/>
                <w:color w:val="2F2F2F"/>
                <w:sz w:val="20"/>
                <w:szCs w:val="20"/>
                <w:lang w:eastAsia="es-MX"/>
              </w:rPr>
            </w:pPr>
          </w:p>
        </w:tc>
      </w:tr>
      <w:tr w:rsidR="00FB32A3" w:rsidRPr="00FB32A3" w:rsidTr="00F9555B">
        <w:trPr>
          <w:tblCellSpacing w:w="0" w:type="dxa"/>
          <w:jc w:val="center"/>
        </w:trPr>
        <w:tc>
          <w:tcPr>
            <w:tcW w:w="0" w:type="auto"/>
            <w:shd w:val="clear" w:color="auto" w:fill="FFFFFF"/>
            <w:tcMar>
              <w:top w:w="150" w:type="dxa"/>
              <w:left w:w="150" w:type="dxa"/>
              <w:bottom w:w="150" w:type="dxa"/>
              <w:right w:w="150" w:type="dxa"/>
            </w:tcMar>
            <w:vAlign w:val="center"/>
          </w:tcPr>
          <w:p w:rsidR="00FB32A3" w:rsidRPr="00FB32A3" w:rsidRDefault="00FB32A3" w:rsidP="00FB32A3">
            <w:pPr>
              <w:spacing w:after="101" w:line="240" w:lineRule="auto"/>
              <w:ind w:firstLine="288"/>
              <w:jc w:val="both"/>
              <w:rPr>
                <w:rFonts w:ascii="Arial" w:eastAsia="Times New Roman" w:hAnsi="Arial" w:cs="Arial"/>
                <w:color w:val="2F2F2F"/>
                <w:sz w:val="18"/>
                <w:szCs w:val="18"/>
                <w:lang w:eastAsia="es-MX"/>
              </w:rPr>
            </w:pPr>
          </w:p>
        </w:tc>
      </w:tr>
    </w:tbl>
    <w:p w:rsidR="004752C0" w:rsidRDefault="004752C0"/>
    <w:sectPr w:rsidR="00475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A3"/>
    <w:rsid w:val="004752C0"/>
    <w:rsid w:val="00540BB3"/>
    <w:rsid w:val="007F2EE3"/>
    <w:rsid w:val="00F43DF6"/>
    <w:rsid w:val="00F9555B"/>
    <w:rsid w:val="00FB32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15E7C-D880-4F1F-80F2-B9109C96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40B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40BB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0BB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40BB3"/>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54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4742">
      <w:bodyDiv w:val="1"/>
      <w:marLeft w:val="0"/>
      <w:marRight w:val="0"/>
      <w:marTop w:val="0"/>
      <w:marBottom w:val="0"/>
      <w:divBdr>
        <w:top w:val="none" w:sz="0" w:space="0" w:color="auto"/>
        <w:left w:val="none" w:sz="0" w:space="0" w:color="auto"/>
        <w:bottom w:val="none" w:sz="0" w:space="0" w:color="auto"/>
        <w:right w:val="none" w:sz="0" w:space="0" w:color="auto"/>
      </w:divBdr>
      <w:divsChild>
        <w:div w:id="2144879474">
          <w:marLeft w:val="0"/>
          <w:marRight w:val="0"/>
          <w:marTop w:val="0"/>
          <w:marBottom w:val="0"/>
          <w:divBdr>
            <w:top w:val="none" w:sz="0" w:space="0" w:color="auto"/>
            <w:left w:val="none" w:sz="0" w:space="0" w:color="auto"/>
            <w:bottom w:val="none" w:sz="0" w:space="0" w:color="auto"/>
            <w:right w:val="none" w:sz="0" w:space="0" w:color="auto"/>
          </w:divBdr>
          <w:divsChild>
            <w:div w:id="644118179">
              <w:marLeft w:val="0"/>
              <w:marRight w:val="0"/>
              <w:marTop w:val="0"/>
              <w:marBottom w:val="0"/>
              <w:divBdr>
                <w:top w:val="none" w:sz="0" w:space="0" w:color="auto"/>
                <w:left w:val="none" w:sz="0" w:space="0" w:color="auto"/>
                <w:bottom w:val="none" w:sz="0" w:space="0" w:color="auto"/>
                <w:right w:val="none" w:sz="0" w:space="0" w:color="auto"/>
              </w:divBdr>
              <w:divsChild>
                <w:div w:id="1983265636">
                  <w:marLeft w:val="0"/>
                  <w:marRight w:val="0"/>
                  <w:marTop w:val="0"/>
                  <w:marBottom w:val="101"/>
                  <w:divBdr>
                    <w:top w:val="none" w:sz="0" w:space="0" w:color="auto"/>
                    <w:left w:val="none" w:sz="0" w:space="0" w:color="auto"/>
                    <w:bottom w:val="none" w:sz="0" w:space="0" w:color="auto"/>
                    <w:right w:val="none" w:sz="0" w:space="0" w:color="auto"/>
                  </w:divBdr>
                </w:div>
                <w:div w:id="163473283">
                  <w:marLeft w:val="0"/>
                  <w:marRight w:val="0"/>
                  <w:marTop w:val="101"/>
                  <w:marBottom w:val="101"/>
                  <w:divBdr>
                    <w:top w:val="none" w:sz="0" w:space="0" w:color="auto"/>
                    <w:left w:val="none" w:sz="0" w:space="0" w:color="auto"/>
                    <w:bottom w:val="none" w:sz="0" w:space="0" w:color="auto"/>
                    <w:right w:val="none" w:sz="0" w:space="0" w:color="auto"/>
                  </w:divBdr>
                </w:div>
                <w:div w:id="588663474">
                  <w:marLeft w:val="0"/>
                  <w:marRight w:val="0"/>
                  <w:marTop w:val="0"/>
                  <w:marBottom w:val="101"/>
                  <w:divBdr>
                    <w:top w:val="none" w:sz="0" w:space="0" w:color="auto"/>
                    <w:left w:val="none" w:sz="0" w:space="0" w:color="auto"/>
                    <w:bottom w:val="none" w:sz="0" w:space="0" w:color="auto"/>
                    <w:right w:val="none" w:sz="0" w:space="0" w:color="auto"/>
                  </w:divBdr>
                </w:div>
                <w:div w:id="612631852">
                  <w:marLeft w:val="0"/>
                  <w:marRight w:val="0"/>
                  <w:marTop w:val="0"/>
                  <w:marBottom w:val="101"/>
                  <w:divBdr>
                    <w:top w:val="none" w:sz="0" w:space="0" w:color="auto"/>
                    <w:left w:val="none" w:sz="0" w:space="0" w:color="auto"/>
                    <w:bottom w:val="none" w:sz="0" w:space="0" w:color="auto"/>
                    <w:right w:val="none" w:sz="0" w:space="0" w:color="auto"/>
                  </w:divBdr>
                </w:div>
                <w:div w:id="2070424137">
                  <w:marLeft w:val="0"/>
                  <w:marRight w:val="0"/>
                  <w:marTop w:val="0"/>
                  <w:marBottom w:val="101"/>
                  <w:divBdr>
                    <w:top w:val="none" w:sz="0" w:space="0" w:color="auto"/>
                    <w:left w:val="none" w:sz="0" w:space="0" w:color="auto"/>
                    <w:bottom w:val="none" w:sz="0" w:space="0" w:color="auto"/>
                    <w:right w:val="none" w:sz="0" w:space="0" w:color="auto"/>
                  </w:divBdr>
                </w:div>
                <w:div w:id="1453750031">
                  <w:marLeft w:val="0"/>
                  <w:marRight w:val="0"/>
                  <w:marTop w:val="0"/>
                  <w:marBottom w:val="101"/>
                  <w:divBdr>
                    <w:top w:val="none" w:sz="0" w:space="0" w:color="auto"/>
                    <w:left w:val="none" w:sz="0" w:space="0" w:color="auto"/>
                    <w:bottom w:val="none" w:sz="0" w:space="0" w:color="auto"/>
                    <w:right w:val="none" w:sz="0" w:space="0" w:color="auto"/>
                  </w:divBdr>
                </w:div>
                <w:div w:id="761999440">
                  <w:marLeft w:val="0"/>
                  <w:marRight w:val="0"/>
                  <w:marTop w:val="0"/>
                  <w:marBottom w:val="101"/>
                  <w:divBdr>
                    <w:top w:val="none" w:sz="0" w:space="0" w:color="auto"/>
                    <w:left w:val="none" w:sz="0" w:space="0" w:color="auto"/>
                    <w:bottom w:val="none" w:sz="0" w:space="0" w:color="auto"/>
                    <w:right w:val="none" w:sz="0" w:space="0" w:color="auto"/>
                  </w:divBdr>
                </w:div>
                <w:div w:id="2143107278">
                  <w:marLeft w:val="0"/>
                  <w:marRight w:val="0"/>
                  <w:marTop w:val="0"/>
                  <w:marBottom w:val="101"/>
                  <w:divBdr>
                    <w:top w:val="none" w:sz="0" w:space="0" w:color="auto"/>
                    <w:left w:val="none" w:sz="0" w:space="0" w:color="auto"/>
                    <w:bottom w:val="none" w:sz="0" w:space="0" w:color="auto"/>
                    <w:right w:val="none" w:sz="0" w:space="0" w:color="auto"/>
                  </w:divBdr>
                </w:div>
                <w:div w:id="1514034627">
                  <w:marLeft w:val="0"/>
                  <w:marRight w:val="0"/>
                  <w:marTop w:val="0"/>
                  <w:marBottom w:val="101"/>
                  <w:divBdr>
                    <w:top w:val="none" w:sz="0" w:space="0" w:color="auto"/>
                    <w:left w:val="none" w:sz="0" w:space="0" w:color="auto"/>
                    <w:bottom w:val="none" w:sz="0" w:space="0" w:color="auto"/>
                    <w:right w:val="none" w:sz="0" w:space="0" w:color="auto"/>
                  </w:divBdr>
                </w:div>
                <w:div w:id="1151795996">
                  <w:marLeft w:val="0"/>
                  <w:marRight w:val="0"/>
                  <w:marTop w:val="0"/>
                  <w:marBottom w:val="101"/>
                  <w:divBdr>
                    <w:top w:val="none" w:sz="0" w:space="0" w:color="auto"/>
                    <w:left w:val="none" w:sz="0" w:space="0" w:color="auto"/>
                    <w:bottom w:val="none" w:sz="0" w:space="0" w:color="auto"/>
                    <w:right w:val="none" w:sz="0" w:space="0" w:color="auto"/>
                  </w:divBdr>
                </w:div>
                <w:div w:id="1314336926">
                  <w:marLeft w:val="0"/>
                  <w:marRight w:val="0"/>
                  <w:marTop w:val="0"/>
                  <w:marBottom w:val="101"/>
                  <w:divBdr>
                    <w:top w:val="none" w:sz="0" w:space="0" w:color="auto"/>
                    <w:left w:val="none" w:sz="0" w:space="0" w:color="auto"/>
                    <w:bottom w:val="none" w:sz="0" w:space="0" w:color="auto"/>
                    <w:right w:val="none" w:sz="0" w:space="0" w:color="auto"/>
                  </w:divBdr>
                </w:div>
                <w:div w:id="1082723241">
                  <w:marLeft w:val="0"/>
                  <w:marRight w:val="0"/>
                  <w:marTop w:val="0"/>
                  <w:marBottom w:val="101"/>
                  <w:divBdr>
                    <w:top w:val="none" w:sz="0" w:space="0" w:color="auto"/>
                    <w:left w:val="none" w:sz="0" w:space="0" w:color="auto"/>
                    <w:bottom w:val="none" w:sz="0" w:space="0" w:color="auto"/>
                    <w:right w:val="none" w:sz="0" w:space="0" w:color="auto"/>
                  </w:divBdr>
                </w:div>
                <w:div w:id="1411538082">
                  <w:marLeft w:val="0"/>
                  <w:marRight w:val="0"/>
                  <w:marTop w:val="101"/>
                  <w:marBottom w:val="101"/>
                  <w:divBdr>
                    <w:top w:val="none" w:sz="0" w:space="0" w:color="auto"/>
                    <w:left w:val="none" w:sz="0" w:space="0" w:color="auto"/>
                    <w:bottom w:val="none" w:sz="0" w:space="0" w:color="auto"/>
                    <w:right w:val="none" w:sz="0" w:space="0" w:color="auto"/>
                  </w:divBdr>
                </w:div>
                <w:div w:id="1636719062">
                  <w:marLeft w:val="0"/>
                  <w:marRight w:val="0"/>
                  <w:marTop w:val="0"/>
                  <w:marBottom w:val="101"/>
                  <w:divBdr>
                    <w:top w:val="none" w:sz="0" w:space="0" w:color="auto"/>
                    <w:left w:val="none" w:sz="0" w:space="0" w:color="auto"/>
                    <w:bottom w:val="none" w:sz="0" w:space="0" w:color="auto"/>
                    <w:right w:val="none" w:sz="0" w:space="0" w:color="auto"/>
                  </w:divBdr>
                </w:div>
                <w:div w:id="279143767">
                  <w:marLeft w:val="0"/>
                  <w:marRight w:val="0"/>
                  <w:marTop w:val="0"/>
                  <w:marBottom w:val="101"/>
                  <w:divBdr>
                    <w:top w:val="none" w:sz="0" w:space="0" w:color="auto"/>
                    <w:left w:val="none" w:sz="0" w:space="0" w:color="auto"/>
                    <w:bottom w:val="none" w:sz="0" w:space="0" w:color="auto"/>
                    <w:right w:val="none" w:sz="0" w:space="0" w:color="auto"/>
                  </w:divBdr>
                </w:div>
                <w:div w:id="1351755361">
                  <w:marLeft w:val="0"/>
                  <w:marRight w:val="0"/>
                  <w:marTop w:val="0"/>
                  <w:marBottom w:val="101"/>
                  <w:divBdr>
                    <w:top w:val="none" w:sz="0" w:space="0" w:color="auto"/>
                    <w:left w:val="none" w:sz="0" w:space="0" w:color="auto"/>
                    <w:bottom w:val="none" w:sz="0" w:space="0" w:color="auto"/>
                    <w:right w:val="none" w:sz="0" w:space="0" w:color="auto"/>
                  </w:divBdr>
                </w:div>
                <w:div w:id="1950233310">
                  <w:marLeft w:val="0"/>
                  <w:marRight w:val="0"/>
                  <w:marTop w:val="0"/>
                  <w:marBottom w:val="101"/>
                  <w:divBdr>
                    <w:top w:val="none" w:sz="0" w:space="0" w:color="auto"/>
                    <w:left w:val="none" w:sz="0" w:space="0" w:color="auto"/>
                    <w:bottom w:val="none" w:sz="0" w:space="0" w:color="auto"/>
                    <w:right w:val="none" w:sz="0" w:space="0" w:color="auto"/>
                  </w:divBdr>
                </w:div>
                <w:div w:id="87044951">
                  <w:marLeft w:val="0"/>
                  <w:marRight w:val="0"/>
                  <w:marTop w:val="0"/>
                  <w:marBottom w:val="101"/>
                  <w:divBdr>
                    <w:top w:val="none" w:sz="0" w:space="0" w:color="auto"/>
                    <w:left w:val="none" w:sz="0" w:space="0" w:color="auto"/>
                    <w:bottom w:val="none" w:sz="0" w:space="0" w:color="auto"/>
                    <w:right w:val="none" w:sz="0" w:space="0" w:color="auto"/>
                  </w:divBdr>
                </w:div>
                <w:div w:id="670838137">
                  <w:marLeft w:val="0"/>
                  <w:marRight w:val="0"/>
                  <w:marTop w:val="0"/>
                  <w:marBottom w:val="101"/>
                  <w:divBdr>
                    <w:top w:val="none" w:sz="0" w:space="0" w:color="auto"/>
                    <w:left w:val="none" w:sz="0" w:space="0" w:color="auto"/>
                    <w:bottom w:val="none" w:sz="0" w:space="0" w:color="auto"/>
                    <w:right w:val="none" w:sz="0" w:space="0" w:color="auto"/>
                  </w:divBdr>
                </w:div>
                <w:div w:id="327053239">
                  <w:marLeft w:val="0"/>
                  <w:marRight w:val="0"/>
                  <w:marTop w:val="0"/>
                  <w:marBottom w:val="101"/>
                  <w:divBdr>
                    <w:top w:val="none" w:sz="0" w:space="0" w:color="auto"/>
                    <w:left w:val="none" w:sz="0" w:space="0" w:color="auto"/>
                    <w:bottom w:val="none" w:sz="0" w:space="0" w:color="auto"/>
                    <w:right w:val="none" w:sz="0" w:space="0" w:color="auto"/>
                  </w:divBdr>
                </w:div>
                <w:div w:id="2077967417">
                  <w:marLeft w:val="0"/>
                  <w:marRight w:val="0"/>
                  <w:marTop w:val="0"/>
                  <w:marBottom w:val="101"/>
                  <w:divBdr>
                    <w:top w:val="none" w:sz="0" w:space="0" w:color="auto"/>
                    <w:left w:val="none" w:sz="0" w:space="0" w:color="auto"/>
                    <w:bottom w:val="none" w:sz="0" w:space="0" w:color="auto"/>
                    <w:right w:val="none" w:sz="0" w:space="0" w:color="auto"/>
                  </w:divBdr>
                </w:div>
                <w:div w:id="1711686777">
                  <w:marLeft w:val="0"/>
                  <w:marRight w:val="0"/>
                  <w:marTop w:val="0"/>
                  <w:marBottom w:val="101"/>
                  <w:divBdr>
                    <w:top w:val="none" w:sz="0" w:space="0" w:color="auto"/>
                    <w:left w:val="none" w:sz="0" w:space="0" w:color="auto"/>
                    <w:bottom w:val="none" w:sz="0" w:space="0" w:color="auto"/>
                    <w:right w:val="none" w:sz="0" w:space="0" w:color="auto"/>
                  </w:divBdr>
                </w:div>
                <w:div w:id="1633443797">
                  <w:marLeft w:val="0"/>
                  <w:marRight w:val="0"/>
                  <w:marTop w:val="0"/>
                  <w:marBottom w:val="101"/>
                  <w:divBdr>
                    <w:top w:val="none" w:sz="0" w:space="0" w:color="auto"/>
                    <w:left w:val="none" w:sz="0" w:space="0" w:color="auto"/>
                    <w:bottom w:val="none" w:sz="0" w:space="0" w:color="auto"/>
                    <w:right w:val="none" w:sz="0" w:space="0" w:color="auto"/>
                  </w:divBdr>
                </w:div>
                <w:div w:id="90319426">
                  <w:marLeft w:val="0"/>
                  <w:marRight w:val="0"/>
                  <w:marTop w:val="0"/>
                  <w:marBottom w:val="101"/>
                  <w:divBdr>
                    <w:top w:val="none" w:sz="0" w:space="0" w:color="auto"/>
                    <w:left w:val="none" w:sz="0" w:space="0" w:color="auto"/>
                    <w:bottom w:val="none" w:sz="0" w:space="0" w:color="auto"/>
                    <w:right w:val="none" w:sz="0" w:space="0" w:color="auto"/>
                  </w:divBdr>
                </w:div>
                <w:div w:id="825127262">
                  <w:marLeft w:val="0"/>
                  <w:marRight w:val="0"/>
                  <w:marTop w:val="0"/>
                  <w:marBottom w:val="101"/>
                  <w:divBdr>
                    <w:top w:val="none" w:sz="0" w:space="0" w:color="auto"/>
                    <w:left w:val="none" w:sz="0" w:space="0" w:color="auto"/>
                    <w:bottom w:val="none" w:sz="0" w:space="0" w:color="auto"/>
                    <w:right w:val="none" w:sz="0" w:space="0" w:color="auto"/>
                  </w:divBdr>
                </w:div>
                <w:div w:id="1416051710">
                  <w:marLeft w:val="0"/>
                  <w:marRight w:val="0"/>
                  <w:marTop w:val="0"/>
                  <w:marBottom w:val="101"/>
                  <w:divBdr>
                    <w:top w:val="none" w:sz="0" w:space="0" w:color="auto"/>
                    <w:left w:val="none" w:sz="0" w:space="0" w:color="auto"/>
                    <w:bottom w:val="none" w:sz="0" w:space="0" w:color="auto"/>
                    <w:right w:val="none" w:sz="0" w:space="0" w:color="auto"/>
                  </w:divBdr>
                </w:div>
                <w:div w:id="446580707">
                  <w:marLeft w:val="0"/>
                  <w:marRight w:val="0"/>
                  <w:marTop w:val="0"/>
                  <w:marBottom w:val="101"/>
                  <w:divBdr>
                    <w:top w:val="none" w:sz="0" w:space="0" w:color="auto"/>
                    <w:left w:val="none" w:sz="0" w:space="0" w:color="auto"/>
                    <w:bottom w:val="none" w:sz="0" w:space="0" w:color="auto"/>
                    <w:right w:val="none" w:sz="0" w:space="0" w:color="auto"/>
                  </w:divBdr>
                </w:div>
                <w:div w:id="1583443986">
                  <w:marLeft w:val="0"/>
                  <w:marRight w:val="0"/>
                  <w:marTop w:val="0"/>
                  <w:marBottom w:val="101"/>
                  <w:divBdr>
                    <w:top w:val="none" w:sz="0" w:space="0" w:color="auto"/>
                    <w:left w:val="none" w:sz="0" w:space="0" w:color="auto"/>
                    <w:bottom w:val="none" w:sz="0" w:space="0" w:color="auto"/>
                    <w:right w:val="none" w:sz="0" w:space="0" w:color="auto"/>
                  </w:divBdr>
                </w:div>
                <w:div w:id="252670941">
                  <w:marLeft w:val="0"/>
                  <w:marRight w:val="0"/>
                  <w:marTop w:val="0"/>
                  <w:marBottom w:val="101"/>
                  <w:divBdr>
                    <w:top w:val="none" w:sz="0" w:space="0" w:color="auto"/>
                    <w:left w:val="none" w:sz="0" w:space="0" w:color="auto"/>
                    <w:bottom w:val="none" w:sz="0" w:space="0" w:color="auto"/>
                    <w:right w:val="none" w:sz="0" w:space="0" w:color="auto"/>
                  </w:divBdr>
                </w:div>
                <w:div w:id="559944437">
                  <w:marLeft w:val="0"/>
                  <w:marRight w:val="0"/>
                  <w:marTop w:val="0"/>
                  <w:marBottom w:val="101"/>
                  <w:divBdr>
                    <w:top w:val="none" w:sz="0" w:space="0" w:color="auto"/>
                    <w:left w:val="none" w:sz="0" w:space="0" w:color="auto"/>
                    <w:bottom w:val="none" w:sz="0" w:space="0" w:color="auto"/>
                    <w:right w:val="none" w:sz="0" w:space="0" w:color="auto"/>
                  </w:divBdr>
                </w:div>
                <w:div w:id="1022435085">
                  <w:marLeft w:val="0"/>
                  <w:marRight w:val="0"/>
                  <w:marTop w:val="0"/>
                  <w:marBottom w:val="101"/>
                  <w:divBdr>
                    <w:top w:val="none" w:sz="0" w:space="0" w:color="auto"/>
                    <w:left w:val="none" w:sz="0" w:space="0" w:color="auto"/>
                    <w:bottom w:val="none" w:sz="0" w:space="0" w:color="auto"/>
                    <w:right w:val="none" w:sz="0" w:space="0" w:color="auto"/>
                  </w:divBdr>
                </w:div>
                <w:div w:id="1098065703">
                  <w:marLeft w:val="0"/>
                  <w:marRight w:val="0"/>
                  <w:marTop w:val="0"/>
                  <w:marBottom w:val="101"/>
                  <w:divBdr>
                    <w:top w:val="none" w:sz="0" w:space="0" w:color="auto"/>
                    <w:left w:val="none" w:sz="0" w:space="0" w:color="auto"/>
                    <w:bottom w:val="none" w:sz="0" w:space="0" w:color="auto"/>
                    <w:right w:val="none" w:sz="0" w:space="0" w:color="auto"/>
                  </w:divBdr>
                </w:div>
                <w:div w:id="351494992">
                  <w:marLeft w:val="0"/>
                  <w:marRight w:val="0"/>
                  <w:marTop w:val="0"/>
                  <w:marBottom w:val="101"/>
                  <w:divBdr>
                    <w:top w:val="none" w:sz="0" w:space="0" w:color="auto"/>
                    <w:left w:val="none" w:sz="0" w:space="0" w:color="auto"/>
                    <w:bottom w:val="none" w:sz="0" w:space="0" w:color="auto"/>
                    <w:right w:val="none" w:sz="0" w:space="0" w:color="auto"/>
                  </w:divBdr>
                </w:div>
                <w:div w:id="482432710">
                  <w:marLeft w:val="0"/>
                  <w:marRight w:val="0"/>
                  <w:marTop w:val="0"/>
                  <w:marBottom w:val="101"/>
                  <w:divBdr>
                    <w:top w:val="none" w:sz="0" w:space="0" w:color="auto"/>
                    <w:left w:val="none" w:sz="0" w:space="0" w:color="auto"/>
                    <w:bottom w:val="none" w:sz="0" w:space="0" w:color="auto"/>
                    <w:right w:val="none" w:sz="0" w:space="0" w:color="auto"/>
                  </w:divBdr>
                </w:div>
                <w:div w:id="2044406791">
                  <w:marLeft w:val="0"/>
                  <w:marRight w:val="0"/>
                  <w:marTop w:val="0"/>
                  <w:marBottom w:val="101"/>
                  <w:divBdr>
                    <w:top w:val="none" w:sz="0" w:space="0" w:color="auto"/>
                    <w:left w:val="none" w:sz="0" w:space="0" w:color="auto"/>
                    <w:bottom w:val="none" w:sz="0" w:space="0" w:color="auto"/>
                    <w:right w:val="none" w:sz="0" w:space="0" w:color="auto"/>
                  </w:divBdr>
                </w:div>
                <w:div w:id="291130938">
                  <w:marLeft w:val="0"/>
                  <w:marRight w:val="0"/>
                  <w:marTop w:val="0"/>
                  <w:marBottom w:val="101"/>
                  <w:divBdr>
                    <w:top w:val="none" w:sz="0" w:space="0" w:color="auto"/>
                    <w:left w:val="none" w:sz="0" w:space="0" w:color="auto"/>
                    <w:bottom w:val="none" w:sz="0" w:space="0" w:color="auto"/>
                    <w:right w:val="none" w:sz="0" w:space="0" w:color="auto"/>
                  </w:divBdr>
                </w:div>
                <w:div w:id="465898919">
                  <w:marLeft w:val="0"/>
                  <w:marRight w:val="0"/>
                  <w:marTop w:val="0"/>
                  <w:marBottom w:val="101"/>
                  <w:divBdr>
                    <w:top w:val="none" w:sz="0" w:space="0" w:color="auto"/>
                    <w:left w:val="none" w:sz="0" w:space="0" w:color="auto"/>
                    <w:bottom w:val="none" w:sz="0" w:space="0" w:color="auto"/>
                    <w:right w:val="none" w:sz="0" w:space="0" w:color="auto"/>
                  </w:divBdr>
                </w:div>
                <w:div w:id="1348143270">
                  <w:marLeft w:val="0"/>
                  <w:marRight w:val="0"/>
                  <w:marTop w:val="101"/>
                  <w:marBottom w:val="101"/>
                  <w:divBdr>
                    <w:top w:val="none" w:sz="0" w:space="0" w:color="auto"/>
                    <w:left w:val="none" w:sz="0" w:space="0" w:color="auto"/>
                    <w:bottom w:val="none" w:sz="0" w:space="0" w:color="auto"/>
                    <w:right w:val="none" w:sz="0" w:space="0" w:color="auto"/>
                  </w:divBdr>
                </w:div>
                <w:div w:id="1534734040">
                  <w:marLeft w:val="0"/>
                  <w:marRight w:val="0"/>
                  <w:marTop w:val="0"/>
                  <w:marBottom w:val="101"/>
                  <w:divBdr>
                    <w:top w:val="none" w:sz="0" w:space="0" w:color="auto"/>
                    <w:left w:val="none" w:sz="0" w:space="0" w:color="auto"/>
                    <w:bottom w:val="none" w:sz="0" w:space="0" w:color="auto"/>
                    <w:right w:val="none" w:sz="0" w:space="0" w:color="auto"/>
                  </w:divBdr>
                </w:div>
                <w:div w:id="620040055">
                  <w:marLeft w:val="0"/>
                  <w:marRight w:val="0"/>
                  <w:marTop w:val="0"/>
                  <w:marBottom w:val="101"/>
                  <w:divBdr>
                    <w:top w:val="none" w:sz="0" w:space="0" w:color="auto"/>
                    <w:left w:val="none" w:sz="0" w:space="0" w:color="auto"/>
                    <w:bottom w:val="none" w:sz="0" w:space="0" w:color="auto"/>
                    <w:right w:val="none" w:sz="0" w:space="0" w:color="auto"/>
                  </w:divBdr>
                </w:div>
                <w:div w:id="1724284268">
                  <w:marLeft w:val="0"/>
                  <w:marRight w:val="0"/>
                  <w:marTop w:val="0"/>
                  <w:marBottom w:val="101"/>
                  <w:divBdr>
                    <w:top w:val="none" w:sz="0" w:space="0" w:color="auto"/>
                    <w:left w:val="none" w:sz="0" w:space="0" w:color="auto"/>
                    <w:bottom w:val="none" w:sz="0" w:space="0" w:color="auto"/>
                    <w:right w:val="none" w:sz="0" w:space="0" w:color="auto"/>
                  </w:divBdr>
                </w:div>
                <w:div w:id="1345353637">
                  <w:marLeft w:val="0"/>
                  <w:marRight w:val="0"/>
                  <w:marTop w:val="0"/>
                  <w:marBottom w:val="101"/>
                  <w:divBdr>
                    <w:top w:val="none" w:sz="0" w:space="0" w:color="auto"/>
                    <w:left w:val="none" w:sz="0" w:space="0" w:color="auto"/>
                    <w:bottom w:val="none" w:sz="0" w:space="0" w:color="auto"/>
                    <w:right w:val="none" w:sz="0" w:space="0" w:color="auto"/>
                  </w:divBdr>
                </w:div>
                <w:div w:id="591357077">
                  <w:marLeft w:val="0"/>
                  <w:marRight w:val="0"/>
                  <w:marTop w:val="0"/>
                  <w:marBottom w:val="101"/>
                  <w:divBdr>
                    <w:top w:val="none" w:sz="0" w:space="0" w:color="auto"/>
                    <w:left w:val="none" w:sz="0" w:space="0" w:color="auto"/>
                    <w:bottom w:val="none" w:sz="0" w:space="0" w:color="auto"/>
                    <w:right w:val="none" w:sz="0" w:space="0" w:color="auto"/>
                  </w:divBdr>
                </w:div>
                <w:div w:id="1476609665">
                  <w:marLeft w:val="0"/>
                  <w:marRight w:val="0"/>
                  <w:marTop w:val="0"/>
                  <w:marBottom w:val="101"/>
                  <w:divBdr>
                    <w:top w:val="none" w:sz="0" w:space="0" w:color="auto"/>
                    <w:left w:val="none" w:sz="0" w:space="0" w:color="auto"/>
                    <w:bottom w:val="none" w:sz="0" w:space="0" w:color="auto"/>
                    <w:right w:val="none" w:sz="0" w:space="0" w:color="auto"/>
                  </w:divBdr>
                </w:div>
                <w:div w:id="1324042137">
                  <w:marLeft w:val="0"/>
                  <w:marRight w:val="0"/>
                  <w:marTop w:val="0"/>
                  <w:marBottom w:val="101"/>
                  <w:divBdr>
                    <w:top w:val="none" w:sz="0" w:space="0" w:color="auto"/>
                    <w:left w:val="none" w:sz="0" w:space="0" w:color="auto"/>
                    <w:bottom w:val="none" w:sz="0" w:space="0" w:color="auto"/>
                    <w:right w:val="none" w:sz="0" w:space="0" w:color="auto"/>
                  </w:divBdr>
                </w:div>
                <w:div w:id="119793633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5084650">
      <w:bodyDiv w:val="1"/>
      <w:marLeft w:val="0"/>
      <w:marRight w:val="0"/>
      <w:marTop w:val="0"/>
      <w:marBottom w:val="0"/>
      <w:divBdr>
        <w:top w:val="none" w:sz="0" w:space="0" w:color="auto"/>
        <w:left w:val="none" w:sz="0" w:space="0" w:color="auto"/>
        <w:bottom w:val="none" w:sz="0" w:space="0" w:color="auto"/>
        <w:right w:val="none" w:sz="0" w:space="0" w:color="auto"/>
      </w:divBdr>
      <w:divsChild>
        <w:div w:id="208079215">
          <w:marLeft w:val="0"/>
          <w:marRight w:val="0"/>
          <w:marTop w:val="0"/>
          <w:marBottom w:val="0"/>
          <w:divBdr>
            <w:top w:val="none" w:sz="0" w:space="0" w:color="auto"/>
            <w:left w:val="none" w:sz="0" w:space="0" w:color="auto"/>
            <w:bottom w:val="none" w:sz="0" w:space="0" w:color="auto"/>
            <w:right w:val="none" w:sz="0" w:space="0" w:color="auto"/>
          </w:divBdr>
          <w:divsChild>
            <w:div w:id="1669401654">
              <w:marLeft w:val="0"/>
              <w:marRight w:val="0"/>
              <w:marTop w:val="0"/>
              <w:marBottom w:val="0"/>
              <w:divBdr>
                <w:top w:val="none" w:sz="0" w:space="0" w:color="auto"/>
                <w:left w:val="none" w:sz="0" w:space="0" w:color="auto"/>
                <w:bottom w:val="none" w:sz="0" w:space="0" w:color="auto"/>
                <w:right w:val="none" w:sz="0" w:space="0" w:color="auto"/>
              </w:divBdr>
              <w:divsChild>
                <w:div w:id="1093941002">
                  <w:marLeft w:val="0"/>
                  <w:marRight w:val="0"/>
                  <w:marTop w:val="0"/>
                  <w:marBottom w:val="101"/>
                  <w:divBdr>
                    <w:top w:val="none" w:sz="0" w:space="0" w:color="auto"/>
                    <w:left w:val="none" w:sz="0" w:space="0" w:color="auto"/>
                    <w:bottom w:val="none" w:sz="0" w:space="0" w:color="auto"/>
                    <w:right w:val="none" w:sz="0" w:space="0" w:color="auto"/>
                  </w:divBdr>
                </w:div>
                <w:div w:id="520823899">
                  <w:marLeft w:val="0"/>
                  <w:marRight w:val="0"/>
                  <w:marTop w:val="101"/>
                  <w:marBottom w:val="101"/>
                  <w:divBdr>
                    <w:top w:val="none" w:sz="0" w:space="0" w:color="auto"/>
                    <w:left w:val="none" w:sz="0" w:space="0" w:color="auto"/>
                    <w:bottom w:val="none" w:sz="0" w:space="0" w:color="auto"/>
                    <w:right w:val="none" w:sz="0" w:space="0" w:color="auto"/>
                  </w:divBdr>
                </w:div>
                <w:div w:id="1087650373">
                  <w:marLeft w:val="0"/>
                  <w:marRight w:val="0"/>
                  <w:marTop w:val="0"/>
                  <w:marBottom w:val="101"/>
                  <w:divBdr>
                    <w:top w:val="none" w:sz="0" w:space="0" w:color="auto"/>
                    <w:left w:val="none" w:sz="0" w:space="0" w:color="auto"/>
                    <w:bottom w:val="none" w:sz="0" w:space="0" w:color="auto"/>
                    <w:right w:val="none" w:sz="0" w:space="0" w:color="auto"/>
                  </w:divBdr>
                </w:div>
                <w:div w:id="2127848542">
                  <w:marLeft w:val="0"/>
                  <w:marRight w:val="0"/>
                  <w:marTop w:val="0"/>
                  <w:marBottom w:val="101"/>
                  <w:divBdr>
                    <w:top w:val="none" w:sz="0" w:space="0" w:color="auto"/>
                    <w:left w:val="none" w:sz="0" w:space="0" w:color="auto"/>
                    <w:bottom w:val="none" w:sz="0" w:space="0" w:color="auto"/>
                    <w:right w:val="none" w:sz="0" w:space="0" w:color="auto"/>
                  </w:divBdr>
                </w:div>
                <w:div w:id="204684815">
                  <w:marLeft w:val="0"/>
                  <w:marRight w:val="0"/>
                  <w:marTop w:val="0"/>
                  <w:marBottom w:val="101"/>
                  <w:divBdr>
                    <w:top w:val="none" w:sz="0" w:space="0" w:color="auto"/>
                    <w:left w:val="none" w:sz="0" w:space="0" w:color="auto"/>
                    <w:bottom w:val="none" w:sz="0" w:space="0" w:color="auto"/>
                    <w:right w:val="none" w:sz="0" w:space="0" w:color="auto"/>
                  </w:divBdr>
                </w:div>
                <w:div w:id="1669097971">
                  <w:marLeft w:val="0"/>
                  <w:marRight w:val="0"/>
                  <w:marTop w:val="0"/>
                  <w:marBottom w:val="101"/>
                  <w:divBdr>
                    <w:top w:val="none" w:sz="0" w:space="0" w:color="auto"/>
                    <w:left w:val="none" w:sz="0" w:space="0" w:color="auto"/>
                    <w:bottom w:val="none" w:sz="0" w:space="0" w:color="auto"/>
                    <w:right w:val="none" w:sz="0" w:space="0" w:color="auto"/>
                  </w:divBdr>
                </w:div>
                <w:div w:id="1157188071">
                  <w:marLeft w:val="0"/>
                  <w:marRight w:val="0"/>
                  <w:marTop w:val="0"/>
                  <w:marBottom w:val="101"/>
                  <w:divBdr>
                    <w:top w:val="none" w:sz="0" w:space="0" w:color="auto"/>
                    <w:left w:val="none" w:sz="0" w:space="0" w:color="auto"/>
                    <w:bottom w:val="none" w:sz="0" w:space="0" w:color="auto"/>
                    <w:right w:val="none" w:sz="0" w:space="0" w:color="auto"/>
                  </w:divBdr>
                </w:div>
                <w:div w:id="1162817544">
                  <w:marLeft w:val="0"/>
                  <w:marRight w:val="0"/>
                  <w:marTop w:val="0"/>
                  <w:marBottom w:val="101"/>
                  <w:divBdr>
                    <w:top w:val="none" w:sz="0" w:space="0" w:color="auto"/>
                    <w:left w:val="none" w:sz="0" w:space="0" w:color="auto"/>
                    <w:bottom w:val="none" w:sz="0" w:space="0" w:color="auto"/>
                    <w:right w:val="none" w:sz="0" w:space="0" w:color="auto"/>
                  </w:divBdr>
                </w:div>
                <w:div w:id="833767078">
                  <w:marLeft w:val="0"/>
                  <w:marRight w:val="0"/>
                  <w:marTop w:val="0"/>
                  <w:marBottom w:val="101"/>
                  <w:divBdr>
                    <w:top w:val="none" w:sz="0" w:space="0" w:color="auto"/>
                    <w:left w:val="none" w:sz="0" w:space="0" w:color="auto"/>
                    <w:bottom w:val="none" w:sz="0" w:space="0" w:color="auto"/>
                    <w:right w:val="none" w:sz="0" w:space="0" w:color="auto"/>
                  </w:divBdr>
                </w:div>
                <w:div w:id="1938441517">
                  <w:marLeft w:val="0"/>
                  <w:marRight w:val="0"/>
                  <w:marTop w:val="0"/>
                  <w:marBottom w:val="101"/>
                  <w:divBdr>
                    <w:top w:val="none" w:sz="0" w:space="0" w:color="auto"/>
                    <w:left w:val="none" w:sz="0" w:space="0" w:color="auto"/>
                    <w:bottom w:val="none" w:sz="0" w:space="0" w:color="auto"/>
                    <w:right w:val="none" w:sz="0" w:space="0" w:color="auto"/>
                  </w:divBdr>
                </w:div>
                <w:div w:id="1983774988">
                  <w:marLeft w:val="0"/>
                  <w:marRight w:val="0"/>
                  <w:marTop w:val="101"/>
                  <w:marBottom w:val="101"/>
                  <w:divBdr>
                    <w:top w:val="none" w:sz="0" w:space="0" w:color="auto"/>
                    <w:left w:val="none" w:sz="0" w:space="0" w:color="auto"/>
                    <w:bottom w:val="none" w:sz="0" w:space="0" w:color="auto"/>
                    <w:right w:val="none" w:sz="0" w:space="0" w:color="auto"/>
                  </w:divBdr>
                </w:div>
                <w:div w:id="587429169">
                  <w:marLeft w:val="0"/>
                  <w:marRight w:val="0"/>
                  <w:marTop w:val="0"/>
                  <w:marBottom w:val="101"/>
                  <w:divBdr>
                    <w:top w:val="none" w:sz="0" w:space="0" w:color="auto"/>
                    <w:left w:val="none" w:sz="0" w:space="0" w:color="auto"/>
                    <w:bottom w:val="none" w:sz="0" w:space="0" w:color="auto"/>
                    <w:right w:val="none" w:sz="0" w:space="0" w:color="auto"/>
                  </w:divBdr>
                </w:div>
                <w:div w:id="253708761">
                  <w:marLeft w:val="0"/>
                  <w:marRight w:val="0"/>
                  <w:marTop w:val="0"/>
                  <w:marBottom w:val="101"/>
                  <w:divBdr>
                    <w:top w:val="none" w:sz="0" w:space="0" w:color="auto"/>
                    <w:left w:val="none" w:sz="0" w:space="0" w:color="auto"/>
                    <w:bottom w:val="none" w:sz="0" w:space="0" w:color="auto"/>
                    <w:right w:val="none" w:sz="0" w:space="0" w:color="auto"/>
                  </w:divBdr>
                </w:div>
                <w:div w:id="933173727">
                  <w:marLeft w:val="0"/>
                  <w:marRight w:val="0"/>
                  <w:marTop w:val="0"/>
                  <w:marBottom w:val="101"/>
                  <w:divBdr>
                    <w:top w:val="none" w:sz="0" w:space="0" w:color="auto"/>
                    <w:left w:val="none" w:sz="0" w:space="0" w:color="auto"/>
                    <w:bottom w:val="none" w:sz="0" w:space="0" w:color="auto"/>
                    <w:right w:val="none" w:sz="0" w:space="0" w:color="auto"/>
                  </w:divBdr>
                </w:div>
                <w:div w:id="2103452043">
                  <w:marLeft w:val="0"/>
                  <w:marRight w:val="0"/>
                  <w:marTop w:val="0"/>
                  <w:marBottom w:val="101"/>
                  <w:divBdr>
                    <w:top w:val="none" w:sz="0" w:space="0" w:color="auto"/>
                    <w:left w:val="none" w:sz="0" w:space="0" w:color="auto"/>
                    <w:bottom w:val="none" w:sz="0" w:space="0" w:color="auto"/>
                    <w:right w:val="none" w:sz="0" w:space="0" w:color="auto"/>
                  </w:divBdr>
                </w:div>
                <w:div w:id="1605531402">
                  <w:marLeft w:val="0"/>
                  <w:marRight w:val="0"/>
                  <w:marTop w:val="0"/>
                  <w:marBottom w:val="101"/>
                  <w:divBdr>
                    <w:top w:val="none" w:sz="0" w:space="0" w:color="auto"/>
                    <w:left w:val="none" w:sz="0" w:space="0" w:color="auto"/>
                    <w:bottom w:val="none" w:sz="0" w:space="0" w:color="auto"/>
                    <w:right w:val="none" w:sz="0" w:space="0" w:color="auto"/>
                  </w:divBdr>
                </w:div>
                <w:div w:id="2012295199">
                  <w:marLeft w:val="0"/>
                  <w:marRight w:val="0"/>
                  <w:marTop w:val="0"/>
                  <w:marBottom w:val="101"/>
                  <w:divBdr>
                    <w:top w:val="none" w:sz="0" w:space="0" w:color="auto"/>
                    <w:left w:val="none" w:sz="0" w:space="0" w:color="auto"/>
                    <w:bottom w:val="none" w:sz="0" w:space="0" w:color="auto"/>
                    <w:right w:val="none" w:sz="0" w:space="0" w:color="auto"/>
                  </w:divBdr>
                </w:div>
                <w:div w:id="431782503">
                  <w:marLeft w:val="0"/>
                  <w:marRight w:val="0"/>
                  <w:marTop w:val="0"/>
                  <w:marBottom w:val="101"/>
                  <w:divBdr>
                    <w:top w:val="none" w:sz="0" w:space="0" w:color="auto"/>
                    <w:left w:val="none" w:sz="0" w:space="0" w:color="auto"/>
                    <w:bottom w:val="none" w:sz="0" w:space="0" w:color="auto"/>
                    <w:right w:val="none" w:sz="0" w:space="0" w:color="auto"/>
                  </w:divBdr>
                </w:div>
                <w:div w:id="1560089532">
                  <w:marLeft w:val="0"/>
                  <w:marRight w:val="0"/>
                  <w:marTop w:val="0"/>
                  <w:marBottom w:val="101"/>
                  <w:divBdr>
                    <w:top w:val="none" w:sz="0" w:space="0" w:color="auto"/>
                    <w:left w:val="none" w:sz="0" w:space="0" w:color="auto"/>
                    <w:bottom w:val="none" w:sz="0" w:space="0" w:color="auto"/>
                    <w:right w:val="none" w:sz="0" w:space="0" w:color="auto"/>
                  </w:divBdr>
                </w:div>
                <w:div w:id="611058844">
                  <w:marLeft w:val="0"/>
                  <w:marRight w:val="0"/>
                  <w:marTop w:val="0"/>
                  <w:marBottom w:val="101"/>
                  <w:divBdr>
                    <w:top w:val="none" w:sz="0" w:space="0" w:color="auto"/>
                    <w:left w:val="none" w:sz="0" w:space="0" w:color="auto"/>
                    <w:bottom w:val="none" w:sz="0" w:space="0" w:color="auto"/>
                    <w:right w:val="none" w:sz="0" w:space="0" w:color="auto"/>
                  </w:divBdr>
                </w:div>
                <w:div w:id="1885751193">
                  <w:marLeft w:val="0"/>
                  <w:marRight w:val="0"/>
                  <w:marTop w:val="0"/>
                  <w:marBottom w:val="101"/>
                  <w:divBdr>
                    <w:top w:val="none" w:sz="0" w:space="0" w:color="auto"/>
                    <w:left w:val="none" w:sz="0" w:space="0" w:color="auto"/>
                    <w:bottom w:val="none" w:sz="0" w:space="0" w:color="auto"/>
                    <w:right w:val="none" w:sz="0" w:space="0" w:color="auto"/>
                  </w:divBdr>
                </w:div>
                <w:div w:id="1289820380">
                  <w:marLeft w:val="0"/>
                  <w:marRight w:val="0"/>
                  <w:marTop w:val="0"/>
                  <w:marBottom w:val="101"/>
                  <w:divBdr>
                    <w:top w:val="none" w:sz="0" w:space="0" w:color="auto"/>
                    <w:left w:val="none" w:sz="0" w:space="0" w:color="auto"/>
                    <w:bottom w:val="none" w:sz="0" w:space="0" w:color="auto"/>
                    <w:right w:val="none" w:sz="0" w:space="0" w:color="auto"/>
                  </w:divBdr>
                </w:div>
                <w:div w:id="1075080658">
                  <w:marLeft w:val="0"/>
                  <w:marRight w:val="0"/>
                  <w:marTop w:val="0"/>
                  <w:marBottom w:val="101"/>
                  <w:divBdr>
                    <w:top w:val="none" w:sz="0" w:space="0" w:color="auto"/>
                    <w:left w:val="none" w:sz="0" w:space="0" w:color="auto"/>
                    <w:bottom w:val="none" w:sz="0" w:space="0" w:color="auto"/>
                    <w:right w:val="none" w:sz="0" w:space="0" w:color="auto"/>
                  </w:divBdr>
                </w:div>
                <w:div w:id="767236078">
                  <w:marLeft w:val="0"/>
                  <w:marRight w:val="0"/>
                  <w:marTop w:val="0"/>
                  <w:marBottom w:val="101"/>
                  <w:divBdr>
                    <w:top w:val="none" w:sz="0" w:space="0" w:color="auto"/>
                    <w:left w:val="none" w:sz="0" w:space="0" w:color="auto"/>
                    <w:bottom w:val="none" w:sz="0" w:space="0" w:color="auto"/>
                    <w:right w:val="none" w:sz="0" w:space="0" w:color="auto"/>
                  </w:divBdr>
                </w:div>
                <w:div w:id="585072090">
                  <w:marLeft w:val="0"/>
                  <w:marRight w:val="0"/>
                  <w:marTop w:val="0"/>
                  <w:marBottom w:val="101"/>
                  <w:divBdr>
                    <w:top w:val="none" w:sz="0" w:space="0" w:color="auto"/>
                    <w:left w:val="none" w:sz="0" w:space="0" w:color="auto"/>
                    <w:bottom w:val="none" w:sz="0" w:space="0" w:color="auto"/>
                    <w:right w:val="none" w:sz="0" w:space="0" w:color="auto"/>
                  </w:divBdr>
                </w:div>
                <w:div w:id="886910321">
                  <w:marLeft w:val="0"/>
                  <w:marRight w:val="0"/>
                  <w:marTop w:val="0"/>
                  <w:marBottom w:val="101"/>
                  <w:divBdr>
                    <w:top w:val="none" w:sz="0" w:space="0" w:color="auto"/>
                    <w:left w:val="none" w:sz="0" w:space="0" w:color="auto"/>
                    <w:bottom w:val="none" w:sz="0" w:space="0" w:color="auto"/>
                    <w:right w:val="none" w:sz="0" w:space="0" w:color="auto"/>
                  </w:divBdr>
                </w:div>
                <w:div w:id="1683584616">
                  <w:marLeft w:val="0"/>
                  <w:marRight w:val="0"/>
                  <w:marTop w:val="0"/>
                  <w:marBottom w:val="101"/>
                  <w:divBdr>
                    <w:top w:val="none" w:sz="0" w:space="0" w:color="auto"/>
                    <w:left w:val="none" w:sz="0" w:space="0" w:color="auto"/>
                    <w:bottom w:val="none" w:sz="0" w:space="0" w:color="auto"/>
                    <w:right w:val="none" w:sz="0" w:space="0" w:color="auto"/>
                  </w:divBdr>
                </w:div>
                <w:div w:id="531840767">
                  <w:marLeft w:val="0"/>
                  <w:marRight w:val="0"/>
                  <w:marTop w:val="0"/>
                  <w:marBottom w:val="101"/>
                  <w:divBdr>
                    <w:top w:val="none" w:sz="0" w:space="0" w:color="auto"/>
                    <w:left w:val="none" w:sz="0" w:space="0" w:color="auto"/>
                    <w:bottom w:val="none" w:sz="0" w:space="0" w:color="auto"/>
                    <w:right w:val="none" w:sz="0" w:space="0" w:color="auto"/>
                  </w:divBdr>
                </w:div>
                <w:div w:id="1158306530">
                  <w:marLeft w:val="0"/>
                  <w:marRight w:val="0"/>
                  <w:marTop w:val="0"/>
                  <w:marBottom w:val="101"/>
                  <w:divBdr>
                    <w:top w:val="none" w:sz="0" w:space="0" w:color="auto"/>
                    <w:left w:val="none" w:sz="0" w:space="0" w:color="auto"/>
                    <w:bottom w:val="none" w:sz="0" w:space="0" w:color="auto"/>
                    <w:right w:val="none" w:sz="0" w:space="0" w:color="auto"/>
                  </w:divBdr>
                </w:div>
                <w:div w:id="1056005166">
                  <w:marLeft w:val="0"/>
                  <w:marRight w:val="0"/>
                  <w:marTop w:val="0"/>
                  <w:marBottom w:val="101"/>
                  <w:divBdr>
                    <w:top w:val="none" w:sz="0" w:space="0" w:color="auto"/>
                    <w:left w:val="none" w:sz="0" w:space="0" w:color="auto"/>
                    <w:bottom w:val="none" w:sz="0" w:space="0" w:color="auto"/>
                    <w:right w:val="none" w:sz="0" w:space="0" w:color="auto"/>
                  </w:divBdr>
                </w:div>
                <w:div w:id="1978300080">
                  <w:marLeft w:val="0"/>
                  <w:marRight w:val="0"/>
                  <w:marTop w:val="0"/>
                  <w:marBottom w:val="101"/>
                  <w:divBdr>
                    <w:top w:val="none" w:sz="0" w:space="0" w:color="auto"/>
                    <w:left w:val="none" w:sz="0" w:space="0" w:color="auto"/>
                    <w:bottom w:val="none" w:sz="0" w:space="0" w:color="auto"/>
                    <w:right w:val="none" w:sz="0" w:space="0" w:color="auto"/>
                  </w:divBdr>
                </w:div>
                <w:div w:id="1533761550">
                  <w:marLeft w:val="0"/>
                  <w:marRight w:val="0"/>
                  <w:marTop w:val="0"/>
                  <w:marBottom w:val="101"/>
                  <w:divBdr>
                    <w:top w:val="none" w:sz="0" w:space="0" w:color="auto"/>
                    <w:left w:val="none" w:sz="0" w:space="0" w:color="auto"/>
                    <w:bottom w:val="none" w:sz="0" w:space="0" w:color="auto"/>
                    <w:right w:val="none" w:sz="0" w:space="0" w:color="auto"/>
                  </w:divBdr>
                </w:div>
                <w:div w:id="1141653717">
                  <w:marLeft w:val="0"/>
                  <w:marRight w:val="0"/>
                  <w:marTop w:val="0"/>
                  <w:marBottom w:val="101"/>
                  <w:divBdr>
                    <w:top w:val="none" w:sz="0" w:space="0" w:color="auto"/>
                    <w:left w:val="none" w:sz="0" w:space="0" w:color="auto"/>
                    <w:bottom w:val="none" w:sz="0" w:space="0" w:color="auto"/>
                    <w:right w:val="none" w:sz="0" w:space="0" w:color="auto"/>
                  </w:divBdr>
                </w:div>
                <w:div w:id="1494877433">
                  <w:marLeft w:val="0"/>
                  <w:marRight w:val="0"/>
                  <w:marTop w:val="0"/>
                  <w:marBottom w:val="101"/>
                  <w:divBdr>
                    <w:top w:val="none" w:sz="0" w:space="0" w:color="auto"/>
                    <w:left w:val="none" w:sz="0" w:space="0" w:color="auto"/>
                    <w:bottom w:val="none" w:sz="0" w:space="0" w:color="auto"/>
                    <w:right w:val="none" w:sz="0" w:space="0" w:color="auto"/>
                  </w:divBdr>
                </w:div>
                <w:div w:id="1180317082">
                  <w:marLeft w:val="0"/>
                  <w:marRight w:val="0"/>
                  <w:marTop w:val="0"/>
                  <w:marBottom w:val="101"/>
                  <w:divBdr>
                    <w:top w:val="none" w:sz="0" w:space="0" w:color="auto"/>
                    <w:left w:val="none" w:sz="0" w:space="0" w:color="auto"/>
                    <w:bottom w:val="none" w:sz="0" w:space="0" w:color="auto"/>
                    <w:right w:val="none" w:sz="0" w:space="0" w:color="auto"/>
                  </w:divBdr>
                </w:div>
                <w:div w:id="1714646918">
                  <w:marLeft w:val="0"/>
                  <w:marRight w:val="0"/>
                  <w:marTop w:val="0"/>
                  <w:marBottom w:val="101"/>
                  <w:divBdr>
                    <w:top w:val="none" w:sz="0" w:space="0" w:color="auto"/>
                    <w:left w:val="none" w:sz="0" w:space="0" w:color="auto"/>
                    <w:bottom w:val="none" w:sz="0" w:space="0" w:color="auto"/>
                    <w:right w:val="none" w:sz="0" w:space="0" w:color="auto"/>
                  </w:divBdr>
                </w:div>
                <w:div w:id="372000672">
                  <w:marLeft w:val="0"/>
                  <w:marRight w:val="0"/>
                  <w:marTop w:val="0"/>
                  <w:marBottom w:val="101"/>
                  <w:divBdr>
                    <w:top w:val="none" w:sz="0" w:space="0" w:color="auto"/>
                    <w:left w:val="none" w:sz="0" w:space="0" w:color="auto"/>
                    <w:bottom w:val="none" w:sz="0" w:space="0" w:color="auto"/>
                    <w:right w:val="none" w:sz="0" w:space="0" w:color="auto"/>
                  </w:divBdr>
                </w:div>
                <w:div w:id="1415858656">
                  <w:marLeft w:val="0"/>
                  <w:marRight w:val="0"/>
                  <w:marTop w:val="0"/>
                  <w:marBottom w:val="101"/>
                  <w:divBdr>
                    <w:top w:val="none" w:sz="0" w:space="0" w:color="auto"/>
                    <w:left w:val="none" w:sz="0" w:space="0" w:color="auto"/>
                    <w:bottom w:val="none" w:sz="0" w:space="0" w:color="auto"/>
                    <w:right w:val="none" w:sz="0" w:space="0" w:color="auto"/>
                  </w:divBdr>
                </w:div>
                <w:div w:id="812402965">
                  <w:marLeft w:val="0"/>
                  <w:marRight w:val="0"/>
                  <w:marTop w:val="0"/>
                  <w:marBottom w:val="101"/>
                  <w:divBdr>
                    <w:top w:val="none" w:sz="0" w:space="0" w:color="auto"/>
                    <w:left w:val="none" w:sz="0" w:space="0" w:color="auto"/>
                    <w:bottom w:val="none" w:sz="0" w:space="0" w:color="auto"/>
                    <w:right w:val="none" w:sz="0" w:space="0" w:color="auto"/>
                  </w:divBdr>
                </w:div>
                <w:div w:id="1428305128">
                  <w:marLeft w:val="0"/>
                  <w:marRight w:val="0"/>
                  <w:marTop w:val="0"/>
                  <w:marBottom w:val="101"/>
                  <w:divBdr>
                    <w:top w:val="none" w:sz="0" w:space="0" w:color="auto"/>
                    <w:left w:val="none" w:sz="0" w:space="0" w:color="auto"/>
                    <w:bottom w:val="none" w:sz="0" w:space="0" w:color="auto"/>
                    <w:right w:val="none" w:sz="0" w:space="0" w:color="auto"/>
                  </w:divBdr>
                </w:div>
                <w:div w:id="961034548">
                  <w:marLeft w:val="0"/>
                  <w:marRight w:val="0"/>
                  <w:marTop w:val="0"/>
                  <w:marBottom w:val="101"/>
                  <w:divBdr>
                    <w:top w:val="none" w:sz="0" w:space="0" w:color="auto"/>
                    <w:left w:val="none" w:sz="0" w:space="0" w:color="auto"/>
                    <w:bottom w:val="none" w:sz="0" w:space="0" w:color="auto"/>
                    <w:right w:val="none" w:sz="0" w:space="0" w:color="auto"/>
                  </w:divBdr>
                </w:div>
                <w:div w:id="181214828">
                  <w:marLeft w:val="0"/>
                  <w:marRight w:val="0"/>
                  <w:marTop w:val="0"/>
                  <w:marBottom w:val="101"/>
                  <w:divBdr>
                    <w:top w:val="none" w:sz="0" w:space="0" w:color="auto"/>
                    <w:left w:val="none" w:sz="0" w:space="0" w:color="auto"/>
                    <w:bottom w:val="none" w:sz="0" w:space="0" w:color="auto"/>
                    <w:right w:val="none" w:sz="0" w:space="0" w:color="auto"/>
                  </w:divBdr>
                </w:div>
                <w:div w:id="623736860">
                  <w:marLeft w:val="0"/>
                  <w:marRight w:val="0"/>
                  <w:marTop w:val="0"/>
                  <w:marBottom w:val="101"/>
                  <w:divBdr>
                    <w:top w:val="none" w:sz="0" w:space="0" w:color="auto"/>
                    <w:left w:val="none" w:sz="0" w:space="0" w:color="auto"/>
                    <w:bottom w:val="none" w:sz="0" w:space="0" w:color="auto"/>
                    <w:right w:val="none" w:sz="0" w:space="0" w:color="auto"/>
                  </w:divBdr>
                </w:div>
                <w:div w:id="1802385566">
                  <w:marLeft w:val="0"/>
                  <w:marRight w:val="0"/>
                  <w:marTop w:val="0"/>
                  <w:marBottom w:val="101"/>
                  <w:divBdr>
                    <w:top w:val="none" w:sz="0" w:space="0" w:color="auto"/>
                    <w:left w:val="none" w:sz="0" w:space="0" w:color="auto"/>
                    <w:bottom w:val="none" w:sz="0" w:space="0" w:color="auto"/>
                    <w:right w:val="none" w:sz="0" w:space="0" w:color="auto"/>
                  </w:divBdr>
                </w:div>
                <w:div w:id="309677084">
                  <w:marLeft w:val="0"/>
                  <w:marRight w:val="0"/>
                  <w:marTop w:val="0"/>
                  <w:marBottom w:val="101"/>
                  <w:divBdr>
                    <w:top w:val="none" w:sz="0" w:space="0" w:color="auto"/>
                    <w:left w:val="none" w:sz="0" w:space="0" w:color="auto"/>
                    <w:bottom w:val="none" w:sz="0" w:space="0" w:color="auto"/>
                    <w:right w:val="none" w:sz="0" w:space="0" w:color="auto"/>
                  </w:divBdr>
                </w:div>
                <w:div w:id="1606646398">
                  <w:marLeft w:val="0"/>
                  <w:marRight w:val="0"/>
                  <w:marTop w:val="0"/>
                  <w:marBottom w:val="101"/>
                  <w:divBdr>
                    <w:top w:val="none" w:sz="0" w:space="0" w:color="auto"/>
                    <w:left w:val="none" w:sz="0" w:space="0" w:color="auto"/>
                    <w:bottom w:val="none" w:sz="0" w:space="0" w:color="auto"/>
                    <w:right w:val="none" w:sz="0" w:space="0" w:color="auto"/>
                  </w:divBdr>
                </w:div>
                <w:div w:id="1400786010">
                  <w:marLeft w:val="0"/>
                  <w:marRight w:val="0"/>
                  <w:marTop w:val="0"/>
                  <w:marBottom w:val="101"/>
                  <w:divBdr>
                    <w:top w:val="none" w:sz="0" w:space="0" w:color="auto"/>
                    <w:left w:val="none" w:sz="0" w:space="0" w:color="auto"/>
                    <w:bottom w:val="none" w:sz="0" w:space="0" w:color="auto"/>
                    <w:right w:val="none" w:sz="0" w:space="0" w:color="auto"/>
                  </w:divBdr>
                </w:div>
                <w:div w:id="691419554">
                  <w:marLeft w:val="0"/>
                  <w:marRight w:val="0"/>
                  <w:marTop w:val="0"/>
                  <w:marBottom w:val="101"/>
                  <w:divBdr>
                    <w:top w:val="none" w:sz="0" w:space="0" w:color="auto"/>
                    <w:left w:val="none" w:sz="0" w:space="0" w:color="auto"/>
                    <w:bottom w:val="none" w:sz="0" w:space="0" w:color="auto"/>
                    <w:right w:val="none" w:sz="0" w:space="0" w:color="auto"/>
                  </w:divBdr>
                </w:div>
                <w:div w:id="203519295">
                  <w:marLeft w:val="0"/>
                  <w:marRight w:val="0"/>
                  <w:marTop w:val="101"/>
                  <w:marBottom w:val="101"/>
                  <w:divBdr>
                    <w:top w:val="none" w:sz="0" w:space="0" w:color="auto"/>
                    <w:left w:val="none" w:sz="0" w:space="0" w:color="auto"/>
                    <w:bottom w:val="none" w:sz="0" w:space="0" w:color="auto"/>
                    <w:right w:val="none" w:sz="0" w:space="0" w:color="auto"/>
                  </w:divBdr>
                </w:div>
                <w:div w:id="689187315">
                  <w:marLeft w:val="0"/>
                  <w:marRight w:val="0"/>
                  <w:marTop w:val="0"/>
                  <w:marBottom w:val="101"/>
                  <w:divBdr>
                    <w:top w:val="none" w:sz="0" w:space="0" w:color="auto"/>
                    <w:left w:val="none" w:sz="0" w:space="0" w:color="auto"/>
                    <w:bottom w:val="none" w:sz="0" w:space="0" w:color="auto"/>
                    <w:right w:val="none" w:sz="0" w:space="0" w:color="auto"/>
                  </w:divBdr>
                </w:div>
                <w:div w:id="1623001204">
                  <w:marLeft w:val="0"/>
                  <w:marRight w:val="0"/>
                  <w:marTop w:val="0"/>
                  <w:marBottom w:val="101"/>
                  <w:divBdr>
                    <w:top w:val="none" w:sz="0" w:space="0" w:color="auto"/>
                    <w:left w:val="none" w:sz="0" w:space="0" w:color="auto"/>
                    <w:bottom w:val="none" w:sz="0" w:space="0" w:color="auto"/>
                    <w:right w:val="none" w:sz="0" w:space="0" w:color="auto"/>
                  </w:divBdr>
                </w:div>
                <w:div w:id="1642031415">
                  <w:marLeft w:val="0"/>
                  <w:marRight w:val="0"/>
                  <w:marTop w:val="0"/>
                  <w:marBottom w:val="101"/>
                  <w:divBdr>
                    <w:top w:val="none" w:sz="0" w:space="0" w:color="auto"/>
                    <w:left w:val="none" w:sz="0" w:space="0" w:color="auto"/>
                    <w:bottom w:val="none" w:sz="0" w:space="0" w:color="auto"/>
                    <w:right w:val="none" w:sz="0" w:space="0" w:color="auto"/>
                  </w:divBdr>
                </w:div>
                <w:div w:id="20337216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90762009">
      <w:bodyDiv w:val="1"/>
      <w:marLeft w:val="0"/>
      <w:marRight w:val="0"/>
      <w:marTop w:val="0"/>
      <w:marBottom w:val="0"/>
      <w:divBdr>
        <w:top w:val="none" w:sz="0" w:space="0" w:color="auto"/>
        <w:left w:val="none" w:sz="0" w:space="0" w:color="auto"/>
        <w:bottom w:val="none" w:sz="0" w:space="0" w:color="auto"/>
        <w:right w:val="none" w:sz="0" w:space="0" w:color="auto"/>
      </w:divBdr>
      <w:divsChild>
        <w:div w:id="35932752">
          <w:marLeft w:val="0"/>
          <w:marRight w:val="0"/>
          <w:marTop w:val="0"/>
          <w:marBottom w:val="0"/>
          <w:divBdr>
            <w:top w:val="none" w:sz="0" w:space="0" w:color="auto"/>
            <w:left w:val="none" w:sz="0" w:space="0" w:color="auto"/>
            <w:bottom w:val="none" w:sz="0" w:space="0" w:color="auto"/>
            <w:right w:val="none" w:sz="0" w:space="0" w:color="auto"/>
          </w:divBdr>
          <w:divsChild>
            <w:div w:id="1528643759">
              <w:marLeft w:val="0"/>
              <w:marRight w:val="0"/>
              <w:marTop w:val="0"/>
              <w:marBottom w:val="0"/>
              <w:divBdr>
                <w:top w:val="none" w:sz="0" w:space="0" w:color="auto"/>
                <w:left w:val="none" w:sz="0" w:space="0" w:color="auto"/>
                <w:bottom w:val="none" w:sz="0" w:space="0" w:color="auto"/>
                <w:right w:val="none" w:sz="0" w:space="0" w:color="auto"/>
              </w:divBdr>
              <w:divsChild>
                <w:div w:id="915553723">
                  <w:marLeft w:val="0"/>
                  <w:marRight w:val="0"/>
                  <w:marTop w:val="0"/>
                  <w:marBottom w:val="101"/>
                  <w:divBdr>
                    <w:top w:val="none" w:sz="0" w:space="0" w:color="auto"/>
                    <w:left w:val="none" w:sz="0" w:space="0" w:color="auto"/>
                    <w:bottom w:val="none" w:sz="0" w:space="0" w:color="auto"/>
                    <w:right w:val="none" w:sz="0" w:space="0" w:color="auto"/>
                  </w:divBdr>
                </w:div>
                <w:div w:id="1045519785">
                  <w:marLeft w:val="0"/>
                  <w:marRight w:val="0"/>
                  <w:marTop w:val="101"/>
                  <w:marBottom w:val="101"/>
                  <w:divBdr>
                    <w:top w:val="none" w:sz="0" w:space="0" w:color="auto"/>
                    <w:left w:val="none" w:sz="0" w:space="0" w:color="auto"/>
                    <w:bottom w:val="none" w:sz="0" w:space="0" w:color="auto"/>
                    <w:right w:val="none" w:sz="0" w:space="0" w:color="auto"/>
                  </w:divBdr>
                </w:div>
                <w:div w:id="1028529886">
                  <w:marLeft w:val="0"/>
                  <w:marRight w:val="0"/>
                  <w:marTop w:val="0"/>
                  <w:marBottom w:val="101"/>
                  <w:divBdr>
                    <w:top w:val="none" w:sz="0" w:space="0" w:color="auto"/>
                    <w:left w:val="none" w:sz="0" w:space="0" w:color="auto"/>
                    <w:bottom w:val="none" w:sz="0" w:space="0" w:color="auto"/>
                    <w:right w:val="none" w:sz="0" w:space="0" w:color="auto"/>
                  </w:divBdr>
                </w:div>
                <w:div w:id="901408527">
                  <w:marLeft w:val="0"/>
                  <w:marRight w:val="0"/>
                  <w:marTop w:val="0"/>
                  <w:marBottom w:val="101"/>
                  <w:divBdr>
                    <w:top w:val="none" w:sz="0" w:space="0" w:color="auto"/>
                    <w:left w:val="none" w:sz="0" w:space="0" w:color="auto"/>
                    <w:bottom w:val="none" w:sz="0" w:space="0" w:color="auto"/>
                    <w:right w:val="none" w:sz="0" w:space="0" w:color="auto"/>
                  </w:divBdr>
                </w:div>
                <w:div w:id="1087701032">
                  <w:marLeft w:val="0"/>
                  <w:marRight w:val="0"/>
                  <w:marTop w:val="0"/>
                  <w:marBottom w:val="101"/>
                  <w:divBdr>
                    <w:top w:val="none" w:sz="0" w:space="0" w:color="auto"/>
                    <w:left w:val="none" w:sz="0" w:space="0" w:color="auto"/>
                    <w:bottom w:val="none" w:sz="0" w:space="0" w:color="auto"/>
                    <w:right w:val="none" w:sz="0" w:space="0" w:color="auto"/>
                  </w:divBdr>
                </w:div>
                <w:div w:id="400326279">
                  <w:marLeft w:val="0"/>
                  <w:marRight w:val="0"/>
                  <w:marTop w:val="0"/>
                  <w:marBottom w:val="101"/>
                  <w:divBdr>
                    <w:top w:val="none" w:sz="0" w:space="0" w:color="auto"/>
                    <w:left w:val="none" w:sz="0" w:space="0" w:color="auto"/>
                    <w:bottom w:val="none" w:sz="0" w:space="0" w:color="auto"/>
                    <w:right w:val="none" w:sz="0" w:space="0" w:color="auto"/>
                  </w:divBdr>
                </w:div>
                <w:div w:id="572354391">
                  <w:marLeft w:val="0"/>
                  <w:marRight w:val="0"/>
                  <w:marTop w:val="0"/>
                  <w:marBottom w:val="101"/>
                  <w:divBdr>
                    <w:top w:val="none" w:sz="0" w:space="0" w:color="auto"/>
                    <w:left w:val="none" w:sz="0" w:space="0" w:color="auto"/>
                    <w:bottom w:val="none" w:sz="0" w:space="0" w:color="auto"/>
                    <w:right w:val="none" w:sz="0" w:space="0" w:color="auto"/>
                  </w:divBdr>
                </w:div>
                <w:div w:id="176694701">
                  <w:marLeft w:val="0"/>
                  <w:marRight w:val="0"/>
                  <w:marTop w:val="101"/>
                  <w:marBottom w:val="101"/>
                  <w:divBdr>
                    <w:top w:val="none" w:sz="0" w:space="0" w:color="auto"/>
                    <w:left w:val="none" w:sz="0" w:space="0" w:color="auto"/>
                    <w:bottom w:val="none" w:sz="0" w:space="0" w:color="auto"/>
                    <w:right w:val="none" w:sz="0" w:space="0" w:color="auto"/>
                  </w:divBdr>
                </w:div>
                <w:div w:id="1805462061">
                  <w:marLeft w:val="0"/>
                  <w:marRight w:val="0"/>
                  <w:marTop w:val="0"/>
                  <w:marBottom w:val="101"/>
                  <w:divBdr>
                    <w:top w:val="none" w:sz="0" w:space="0" w:color="auto"/>
                    <w:left w:val="none" w:sz="0" w:space="0" w:color="auto"/>
                    <w:bottom w:val="none" w:sz="0" w:space="0" w:color="auto"/>
                    <w:right w:val="none" w:sz="0" w:space="0" w:color="auto"/>
                  </w:divBdr>
                </w:div>
                <w:div w:id="459156263">
                  <w:marLeft w:val="0"/>
                  <w:marRight w:val="0"/>
                  <w:marTop w:val="0"/>
                  <w:marBottom w:val="101"/>
                  <w:divBdr>
                    <w:top w:val="none" w:sz="0" w:space="0" w:color="auto"/>
                    <w:left w:val="none" w:sz="0" w:space="0" w:color="auto"/>
                    <w:bottom w:val="none" w:sz="0" w:space="0" w:color="auto"/>
                    <w:right w:val="none" w:sz="0" w:space="0" w:color="auto"/>
                  </w:divBdr>
                </w:div>
                <w:div w:id="459032546">
                  <w:marLeft w:val="0"/>
                  <w:marRight w:val="0"/>
                  <w:marTop w:val="0"/>
                  <w:marBottom w:val="101"/>
                  <w:divBdr>
                    <w:top w:val="none" w:sz="0" w:space="0" w:color="auto"/>
                    <w:left w:val="none" w:sz="0" w:space="0" w:color="auto"/>
                    <w:bottom w:val="none" w:sz="0" w:space="0" w:color="auto"/>
                    <w:right w:val="none" w:sz="0" w:space="0" w:color="auto"/>
                  </w:divBdr>
                </w:div>
                <w:div w:id="1378622212">
                  <w:marLeft w:val="0"/>
                  <w:marRight w:val="0"/>
                  <w:marTop w:val="0"/>
                  <w:marBottom w:val="101"/>
                  <w:divBdr>
                    <w:top w:val="none" w:sz="0" w:space="0" w:color="auto"/>
                    <w:left w:val="none" w:sz="0" w:space="0" w:color="auto"/>
                    <w:bottom w:val="none" w:sz="0" w:space="0" w:color="auto"/>
                    <w:right w:val="none" w:sz="0" w:space="0" w:color="auto"/>
                  </w:divBdr>
                </w:div>
                <w:div w:id="5255116">
                  <w:marLeft w:val="0"/>
                  <w:marRight w:val="0"/>
                  <w:marTop w:val="0"/>
                  <w:marBottom w:val="101"/>
                  <w:divBdr>
                    <w:top w:val="none" w:sz="0" w:space="0" w:color="auto"/>
                    <w:left w:val="none" w:sz="0" w:space="0" w:color="auto"/>
                    <w:bottom w:val="none" w:sz="0" w:space="0" w:color="auto"/>
                    <w:right w:val="none" w:sz="0" w:space="0" w:color="auto"/>
                  </w:divBdr>
                </w:div>
                <w:div w:id="874004699">
                  <w:marLeft w:val="0"/>
                  <w:marRight w:val="0"/>
                  <w:marTop w:val="0"/>
                  <w:marBottom w:val="101"/>
                  <w:divBdr>
                    <w:top w:val="none" w:sz="0" w:space="0" w:color="auto"/>
                    <w:left w:val="none" w:sz="0" w:space="0" w:color="auto"/>
                    <w:bottom w:val="none" w:sz="0" w:space="0" w:color="auto"/>
                    <w:right w:val="none" w:sz="0" w:space="0" w:color="auto"/>
                  </w:divBdr>
                </w:div>
                <w:div w:id="857887825">
                  <w:marLeft w:val="0"/>
                  <w:marRight w:val="0"/>
                  <w:marTop w:val="0"/>
                  <w:marBottom w:val="101"/>
                  <w:divBdr>
                    <w:top w:val="none" w:sz="0" w:space="0" w:color="auto"/>
                    <w:left w:val="none" w:sz="0" w:space="0" w:color="auto"/>
                    <w:bottom w:val="none" w:sz="0" w:space="0" w:color="auto"/>
                    <w:right w:val="none" w:sz="0" w:space="0" w:color="auto"/>
                  </w:divBdr>
                </w:div>
                <w:div w:id="1459378309">
                  <w:marLeft w:val="0"/>
                  <w:marRight w:val="0"/>
                  <w:marTop w:val="0"/>
                  <w:marBottom w:val="101"/>
                  <w:divBdr>
                    <w:top w:val="none" w:sz="0" w:space="0" w:color="auto"/>
                    <w:left w:val="none" w:sz="0" w:space="0" w:color="auto"/>
                    <w:bottom w:val="none" w:sz="0" w:space="0" w:color="auto"/>
                    <w:right w:val="none" w:sz="0" w:space="0" w:color="auto"/>
                  </w:divBdr>
                </w:div>
                <w:div w:id="467937554">
                  <w:marLeft w:val="0"/>
                  <w:marRight w:val="0"/>
                  <w:marTop w:val="101"/>
                  <w:marBottom w:val="101"/>
                  <w:divBdr>
                    <w:top w:val="none" w:sz="0" w:space="0" w:color="auto"/>
                    <w:left w:val="none" w:sz="0" w:space="0" w:color="auto"/>
                    <w:bottom w:val="none" w:sz="0" w:space="0" w:color="auto"/>
                    <w:right w:val="none" w:sz="0" w:space="0" w:color="auto"/>
                  </w:divBdr>
                </w:div>
                <w:div w:id="974992576">
                  <w:marLeft w:val="0"/>
                  <w:marRight w:val="0"/>
                  <w:marTop w:val="0"/>
                  <w:marBottom w:val="101"/>
                  <w:divBdr>
                    <w:top w:val="none" w:sz="0" w:space="0" w:color="auto"/>
                    <w:left w:val="none" w:sz="0" w:space="0" w:color="auto"/>
                    <w:bottom w:val="none" w:sz="0" w:space="0" w:color="auto"/>
                    <w:right w:val="none" w:sz="0" w:space="0" w:color="auto"/>
                  </w:divBdr>
                </w:div>
                <w:div w:id="1137457290">
                  <w:marLeft w:val="0"/>
                  <w:marRight w:val="0"/>
                  <w:marTop w:val="0"/>
                  <w:marBottom w:val="101"/>
                  <w:divBdr>
                    <w:top w:val="none" w:sz="0" w:space="0" w:color="auto"/>
                    <w:left w:val="none" w:sz="0" w:space="0" w:color="auto"/>
                    <w:bottom w:val="none" w:sz="0" w:space="0" w:color="auto"/>
                    <w:right w:val="none" w:sz="0" w:space="0" w:color="auto"/>
                  </w:divBdr>
                </w:div>
                <w:div w:id="773600388">
                  <w:marLeft w:val="0"/>
                  <w:marRight w:val="0"/>
                  <w:marTop w:val="0"/>
                  <w:marBottom w:val="101"/>
                  <w:divBdr>
                    <w:top w:val="none" w:sz="0" w:space="0" w:color="auto"/>
                    <w:left w:val="none" w:sz="0" w:space="0" w:color="auto"/>
                    <w:bottom w:val="none" w:sz="0" w:space="0" w:color="auto"/>
                    <w:right w:val="none" w:sz="0" w:space="0" w:color="auto"/>
                  </w:divBdr>
                </w:div>
                <w:div w:id="1401371152">
                  <w:marLeft w:val="0"/>
                  <w:marRight w:val="0"/>
                  <w:marTop w:val="0"/>
                  <w:marBottom w:val="101"/>
                  <w:divBdr>
                    <w:top w:val="none" w:sz="0" w:space="0" w:color="auto"/>
                    <w:left w:val="none" w:sz="0" w:space="0" w:color="auto"/>
                    <w:bottom w:val="none" w:sz="0" w:space="0" w:color="auto"/>
                    <w:right w:val="none" w:sz="0" w:space="0" w:color="auto"/>
                  </w:divBdr>
                </w:div>
                <w:div w:id="52810220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06140718">
      <w:bodyDiv w:val="1"/>
      <w:marLeft w:val="0"/>
      <w:marRight w:val="0"/>
      <w:marTop w:val="0"/>
      <w:marBottom w:val="0"/>
      <w:divBdr>
        <w:top w:val="none" w:sz="0" w:space="0" w:color="auto"/>
        <w:left w:val="none" w:sz="0" w:space="0" w:color="auto"/>
        <w:bottom w:val="none" w:sz="0" w:space="0" w:color="auto"/>
        <w:right w:val="none" w:sz="0" w:space="0" w:color="auto"/>
      </w:divBdr>
      <w:divsChild>
        <w:div w:id="60107682">
          <w:marLeft w:val="0"/>
          <w:marRight w:val="0"/>
          <w:marTop w:val="0"/>
          <w:marBottom w:val="0"/>
          <w:divBdr>
            <w:top w:val="none" w:sz="0" w:space="0" w:color="auto"/>
            <w:left w:val="none" w:sz="0" w:space="0" w:color="auto"/>
            <w:bottom w:val="none" w:sz="0" w:space="0" w:color="auto"/>
            <w:right w:val="none" w:sz="0" w:space="0" w:color="auto"/>
          </w:divBdr>
          <w:divsChild>
            <w:div w:id="28991722">
              <w:marLeft w:val="0"/>
              <w:marRight w:val="0"/>
              <w:marTop w:val="0"/>
              <w:marBottom w:val="0"/>
              <w:divBdr>
                <w:top w:val="none" w:sz="0" w:space="0" w:color="auto"/>
                <w:left w:val="none" w:sz="0" w:space="0" w:color="auto"/>
                <w:bottom w:val="none" w:sz="0" w:space="0" w:color="auto"/>
                <w:right w:val="none" w:sz="0" w:space="0" w:color="auto"/>
              </w:divBdr>
              <w:divsChild>
                <w:div w:id="1355500067">
                  <w:marLeft w:val="0"/>
                  <w:marRight w:val="0"/>
                  <w:marTop w:val="0"/>
                  <w:marBottom w:val="101"/>
                  <w:divBdr>
                    <w:top w:val="none" w:sz="0" w:space="0" w:color="auto"/>
                    <w:left w:val="none" w:sz="0" w:space="0" w:color="auto"/>
                    <w:bottom w:val="none" w:sz="0" w:space="0" w:color="auto"/>
                    <w:right w:val="none" w:sz="0" w:space="0" w:color="auto"/>
                  </w:divBdr>
                </w:div>
                <w:div w:id="1165825101">
                  <w:marLeft w:val="0"/>
                  <w:marRight w:val="0"/>
                  <w:marTop w:val="101"/>
                  <w:marBottom w:val="101"/>
                  <w:divBdr>
                    <w:top w:val="none" w:sz="0" w:space="0" w:color="auto"/>
                    <w:left w:val="none" w:sz="0" w:space="0" w:color="auto"/>
                    <w:bottom w:val="none" w:sz="0" w:space="0" w:color="auto"/>
                    <w:right w:val="none" w:sz="0" w:space="0" w:color="auto"/>
                  </w:divBdr>
                </w:div>
                <w:div w:id="1741443190">
                  <w:marLeft w:val="0"/>
                  <w:marRight w:val="0"/>
                  <w:marTop w:val="0"/>
                  <w:marBottom w:val="101"/>
                  <w:divBdr>
                    <w:top w:val="none" w:sz="0" w:space="0" w:color="auto"/>
                    <w:left w:val="none" w:sz="0" w:space="0" w:color="auto"/>
                    <w:bottom w:val="none" w:sz="0" w:space="0" w:color="auto"/>
                    <w:right w:val="none" w:sz="0" w:space="0" w:color="auto"/>
                  </w:divBdr>
                </w:div>
                <w:div w:id="1616280862">
                  <w:marLeft w:val="0"/>
                  <w:marRight w:val="0"/>
                  <w:marTop w:val="0"/>
                  <w:marBottom w:val="101"/>
                  <w:divBdr>
                    <w:top w:val="none" w:sz="0" w:space="0" w:color="auto"/>
                    <w:left w:val="none" w:sz="0" w:space="0" w:color="auto"/>
                    <w:bottom w:val="none" w:sz="0" w:space="0" w:color="auto"/>
                    <w:right w:val="none" w:sz="0" w:space="0" w:color="auto"/>
                  </w:divBdr>
                </w:div>
                <w:div w:id="236593489">
                  <w:marLeft w:val="0"/>
                  <w:marRight w:val="0"/>
                  <w:marTop w:val="0"/>
                  <w:marBottom w:val="101"/>
                  <w:divBdr>
                    <w:top w:val="none" w:sz="0" w:space="0" w:color="auto"/>
                    <w:left w:val="none" w:sz="0" w:space="0" w:color="auto"/>
                    <w:bottom w:val="none" w:sz="0" w:space="0" w:color="auto"/>
                    <w:right w:val="none" w:sz="0" w:space="0" w:color="auto"/>
                  </w:divBdr>
                </w:div>
                <w:div w:id="1020354837">
                  <w:marLeft w:val="0"/>
                  <w:marRight w:val="0"/>
                  <w:marTop w:val="0"/>
                  <w:marBottom w:val="101"/>
                  <w:divBdr>
                    <w:top w:val="none" w:sz="0" w:space="0" w:color="auto"/>
                    <w:left w:val="none" w:sz="0" w:space="0" w:color="auto"/>
                    <w:bottom w:val="none" w:sz="0" w:space="0" w:color="auto"/>
                    <w:right w:val="none" w:sz="0" w:space="0" w:color="auto"/>
                  </w:divBdr>
                </w:div>
                <w:div w:id="2055152559">
                  <w:marLeft w:val="0"/>
                  <w:marRight w:val="0"/>
                  <w:marTop w:val="0"/>
                  <w:marBottom w:val="101"/>
                  <w:divBdr>
                    <w:top w:val="none" w:sz="0" w:space="0" w:color="auto"/>
                    <w:left w:val="none" w:sz="0" w:space="0" w:color="auto"/>
                    <w:bottom w:val="none" w:sz="0" w:space="0" w:color="auto"/>
                    <w:right w:val="none" w:sz="0" w:space="0" w:color="auto"/>
                  </w:divBdr>
                </w:div>
                <w:div w:id="247857509">
                  <w:marLeft w:val="0"/>
                  <w:marRight w:val="0"/>
                  <w:marTop w:val="101"/>
                  <w:marBottom w:val="101"/>
                  <w:divBdr>
                    <w:top w:val="none" w:sz="0" w:space="0" w:color="auto"/>
                    <w:left w:val="none" w:sz="0" w:space="0" w:color="auto"/>
                    <w:bottom w:val="none" w:sz="0" w:space="0" w:color="auto"/>
                    <w:right w:val="none" w:sz="0" w:space="0" w:color="auto"/>
                  </w:divBdr>
                </w:div>
                <w:div w:id="12609450">
                  <w:marLeft w:val="0"/>
                  <w:marRight w:val="0"/>
                  <w:marTop w:val="0"/>
                  <w:marBottom w:val="101"/>
                  <w:divBdr>
                    <w:top w:val="none" w:sz="0" w:space="0" w:color="auto"/>
                    <w:left w:val="none" w:sz="0" w:space="0" w:color="auto"/>
                    <w:bottom w:val="none" w:sz="0" w:space="0" w:color="auto"/>
                    <w:right w:val="none" w:sz="0" w:space="0" w:color="auto"/>
                  </w:divBdr>
                </w:div>
                <w:div w:id="207182983">
                  <w:marLeft w:val="0"/>
                  <w:marRight w:val="0"/>
                  <w:marTop w:val="0"/>
                  <w:marBottom w:val="101"/>
                  <w:divBdr>
                    <w:top w:val="none" w:sz="0" w:space="0" w:color="auto"/>
                    <w:left w:val="none" w:sz="0" w:space="0" w:color="auto"/>
                    <w:bottom w:val="none" w:sz="0" w:space="0" w:color="auto"/>
                    <w:right w:val="none" w:sz="0" w:space="0" w:color="auto"/>
                  </w:divBdr>
                </w:div>
                <w:div w:id="1565292002">
                  <w:marLeft w:val="0"/>
                  <w:marRight w:val="0"/>
                  <w:marTop w:val="0"/>
                  <w:marBottom w:val="101"/>
                  <w:divBdr>
                    <w:top w:val="none" w:sz="0" w:space="0" w:color="auto"/>
                    <w:left w:val="none" w:sz="0" w:space="0" w:color="auto"/>
                    <w:bottom w:val="none" w:sz="0" w:space="0" w:color="auto"/>
                    <w:right w:val="none" w:sz="0" w:space="0" w:color="auto"/>
                  </w:divBdr>
                </w:div>
                <w:div w:id="433983701">
                  <w:marLeft w:val="0"/>
                  <w:marRight w:val="0"/>
                  <w:marTop w:val="0"/>
                  <w:marBottom w:val="101"/>
                  <w:divBdr>
                    <w:top w:val="none" w:sz="0" w:space="0" w:color="auto"/>
                    <w:left w:val="none" w:sz="0" w:space="0" w:color="auto"/>
                    <w:bottom w:val="none" w:sz="0" w:space="0" w:color="auto"/>
                    <w:right w:val="none" w:sz="0" w:space="0" w:color="auto"/>
                  </w:divBdr>
                </w:div>
                <w:div w:id="1363899471">
                  <w:marLeft w:val="0"/>
                  <w:marRight w:val="0"/>
                  <w:marTop w:val="0"/>
                  <w:marBottom w:val="101"/>
                  <w:divBdr>
                    <w:top w:val="none" w:sz="0" w:space="0" w:color="auto"/>
                    <w:left w:val="none" w:sz="0" w:space="0" w:color="auto"/>
                    <w:bottom w:val="none" w:sz="0" w:space="0" w:color="auto"/>
                    <w:right w:val="none" w:sz="0" w:space="0" w:color="auto"/>
                  </w:divBdr>
                </w:div>
                <w:div w:id="883979947">
                  <w:marLeft w:val="0"/>
                  <w:marRight w:val="0"/>
                  <w:marTop w:val="0"/>
                  <w:marBottom w:val="101"/>
                  <w:divBdr>
                    <w:top w:val="none" w:sz="0" w:space="0" w:color="auto"/>
                    <w:left w:val="none" w:sz="0" w:space="0" w:color="auto"/>
                    <w:bottom w:val="none" w:sz="0" w:space="0" w:color="auto"/>
                    <w:right w:val="none" w:sz="0" w:space="0" w:color="auto"/>
                  </w:divBdr>
                </w:div>
                <w:div w:id="447747505">
                  <w:marLeft w:val="0"/>
                  <w:marRight w:val="0"/>
                  <w:marTop w:val="0"/>
                  <w:marBottom w:val="101"/>
                  <w:divBdr>
                    <w:top w:val="none" w:sz="0" w:space="0" w:color="auto"/>
                    <w:left w:val="none" w:sz="0" w:space="0" w:color="auto"/>
                    <w:bottom w:val="none" w:sz="0" w:space="0" w:color="auto"/>
                    <w:right w:val="none" w:sz="0" w:space="0" w:color="auto"/>
                  </w:divBdr>
                </w:div>
                <w:div w:id="611865678">
                  <w:marLeft w:val="0"/>
                  <w:marRight w:val="0"/>
                  <w:marTop w:val="0"/>
                  <w:marBottom w:val="101"/>
                  <w:divBdr>
                    <w:top w:val="none" w:sz="0" w:space="0" w:color="auto"/>
                    <w:left w:val="none" w:sz="0" w:space="0" w:color="auto"/>
                    <w:bottom w:val="none" w:sz="0" w:space="0" w:color="auto"/>
                    <w:right w:val="none" w:sz="0" w:space="0" w:color="auto"/>
                  </w:divBdr>
                </w:div>
                <w:div w:id="1478377761">
                  <w:marLeft w:val="0"/>
                  <w:marRight w:val="0"/>
                  <w:marTop w:val="101"/>
                  <w:marBottom w:val="101"/>
                  <w:divBdr>
                    <w:top w:val="none" w:sz="0" w:space="0" w:color="auto"/>
                    <w:left w:val="none" w:sz="0" w:space="0" w:color="auto"/>
                    <w:bottom w:val="none" w:sz="0" w:space="0" w:color="auto"/>
                    <w:right w:val="none" w:sz="0" w:space="0" w:color="auto"/>
                  </w:divBdr>
                </w:div>
                <w:div w:id="876239274">
                  <w:marLeft w:val="0"/>
                  <w:marRight w:val="0"/>
                  <w:marTop w:val="0"/>
                  <w:marBottom w:val="101"/>
                  <w:divBdr>
                    <w:top w:val="none" w:sz="0" w:space="0" w:color="auto"/>
                    <w:left w:val="none" w:sz="0" w:space="0" w:color="auto"/>
                    <w:bottom w:val="none" w:sz="0" w:space="0" w:color="auto"/>
                    <w:right w:val="none" w:sz="0" w:space="0" w:color="auto"/>
                  </w:divBdr>
                </w:div>
                <w:div w:id="2079546881">
                  <w:marLeft w:val="0"/>
                  <w:marRight w:val="0"/>
                  <w:marTop w:val="0"/>
                  <w:marBottom w:val="101"/>
                  <w:divBdr>
                    <w:top w:val="none" w:sz="0" w:space="0" w:color="auto"/>
                    <w:left w:val="none" w:sz="0" w:space="0" w:color="auto"/>
                    <w:bottom w:val="none" w:sz="0" w:space="0" w:color="auto"/>
                    <w:right w:val="none" w:sz="0" w:space="0" w:color="auto"/>
                  </w:divBdr>
                </w:div>
                <w:div w:id="1793212594">
                  <w:marLeft w:val="0"/>
                  <w:marRight w:val="0"/>
                  <w:marTop w:val="0"/>
                  <w:marBottom w:val="101"/>
                  <w:divBdr>
                    <w:top w:val="none" w:sz="0" w:space="0" w:color="auto"/>
                    <w:left w:val="none" w:sz="0" w:space="0" w:color="auto"/>
                    <w:bottom w:val="none" w:sz="0" w:space="0" w:color="auto"/>
                    <w:right w:val="none" w:sz="0" w:space="0" w:color="auto"/>
                  </w:divBdr>
                </w:div>
                <w:div w:id="322659835">
                  <w:marLeft w:val="0"/>
                  <w:marRight w:val="0"/>
                  <w:marTop w:val="0"/>
                  <w:marBottom w:val="101"/>
                  <w:divBdr>
                    <w:top w:val="none" w:sz="0" w:space="0" w:color="auto"/>
                    <w:left w:val="none" w:sz="0" w:space="0" w:color="auto"/>
                    <w:bottom w:val="none" w:sz="0" w:space="0" w:color="auto"/>
                    <w:right w:val="none" w:sz="0" w:space="0" w:color="auto"/>
                  </w:divBdr>
                </w:div>
                <w:div w:id="16473924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09182166">
      <w:bodyDiv w:val="1"/>
      <w:marLeft w:val="0"/>
      <w:marRight w:val="0"/>
      <w:marTop w:val="0"/>
      <w:marBottom w:val="0"/>
      <w:divBdr>
        <w:top w:val="none" w:sz="0" w:space="0" w:color="auto"/>
        <w:left w:val="none" w:sz="0" w:space="0" w:color="auto"/>
        <w:bottom w:val="none" w:sz="0" w:space="0" w:color="auto"/>
        <w:right w:val="none" w:sz="0" w:space="0" w:color="auto"/>
      </w:divBdr>
      <w:divsChild>
        <w:div w:id="453444933">
          <w:marLeft w:val="0"/>
          <w:marRight w:val="0"/>
          <w:marTop w:val="0"/>
          <w:marBottom w:val="0"/>
          <w:divBdr>
            <w:top w:val="none" w:sz="0" w:space="0" w:color="auto"/>
            <w:left w:val="none" w:sz="0" w:space="0" w:color="auto"/>
            <w:bottom w:val="none" w:sz="0" w:space="0" w:color="auto"/>
            <w:right w:val="none" w:sz="0" w:space="0" w:color="auto"/>
          </w:divBdr>
          <w:divsChild>
            <w:div w:id="1855458969">
              <w:marLeft w:val="0"/>
              <w:marRight w:val="0"/>
              <w:marTop w:val="0"/>
              <w:marBottom w:val="0"/>
              <w:divBdr>
                <w:top w:val="none" w:sz="0" w:space="0" w:color="auto"/>
                <w:left w:val="none" w:sz="0" w:space="0" w:color="auto"/>
                <w:bottom w:val="none" w:sz="0" w:space="0" w:color="auto"/>
                <w:right w:val="none" w:sz="0" w:space="0" w:color="auto"/>
              </w:divBdr>
              <w:divsChild>
                <w:div w:id="1975090413">
                  <w:marLeft w:val="0"/>
                  <w:marRight w:val="0"/>
                  <w:marTop w:val="0"/>
                  <w:marBottom w:val="101"/>
                  <w:divBdr>
                    <w:top w:val="none" w:sz="0" w:space="0" w:color="auto"/>
                    <w:left w:val="none" w:sz="0" w:space="0" w:color="auto"/>
                    <w:bottom w:val="none" w:sz="0" w:space="0" w:color="auto"/>
                    <w:right w:val="none" w:sz="0" w:space="0" w:color="auto"/>
                  </w:divBdr>
                </w:div>
                <w:div w:id="848761551">
                  <w:marLeft w:val="0"/>
                  <w:marRight w:val="0"/>
                  <w:marTop w:val="101"/>
                  <w:marBottom w:val="101"/>
                  <w:divBdr>
                    <w:top w:val="none" w:sz="0" w:space="0" w:color="auto"/>
                    <w:left w:val="none" w:sz="0" w:space="0" w:color="auto"/>
                    <w:bottom w:val="none" w:sz="0" w:space="0" w:color="auto"/>
                    <w:right w:val="none" w:sz="0" w:space="0" w:color="auto"/>
                  </w:divBdr>
                </w:div>
                <w:div w:id="755058534">
                  <w:marLeft w:val="0"/>
                  <w:marRight w:val="0"/>
                  <w:marTop w:val="0"/>
                  <w:marBottom w:val="101"/>
                  <w:divBdr>
                    <w:top w:val="none" w:sz="0" w:space="0" w:color="auto"/>
                    <w:left w:val="none" w:sz="0" w:space="0" w:color="auto"/>
                    <w:bottom w:val="none" w:sz="0" w:space="0" w:color="auto"/>
                    <w:right w:val="none" w:sz="0" w:space="0" w:color="auto"/>
                  </w:divBdr>
                </w:div>
                <w:div w:id="1039476352">
                  <w:marLeft w:val="0"/>
                  <w:marRight w:val="0"/>
                  <w:marTop w:val="0"/>
                  <w:marBottom w:val="101"/>
                  <w:divBdr>
                    <w:top w:val="none" w:sz="0" w:space="0" w:color="auto"/>
                    <w:left w:val="none" w:sz="0" w:space="0" w:color="auto"/>
                    <w:bottom w:val="none" w:sz="0" w:space="0" w:color="auto"/>
                    <w:right w:val="none" w:sz="0" w:space="0" w:color="auto"/>
                  </w:divBdr>
                </w:div>
                <w:div w:id="265775669">
                  <w:marLeft w:val="0"/>
                  <w:marRight w:val="0"/>
                  <w:marTop w:val="0"/>
                  <w:marBottom w:val="101"/>
                  <w:divBdr>
                    <w:top w:val="none" w:sz="0" w:space="0" w:color="auto"/>
                    <w:left w:val="none" w:sz="0" w:space="0" w:color="auto"/>
                    <w:bottom w:val="none" w:sz="0" w:space="0" w:color="auto"/>
                    <w:right w:val="none" w:sz="0" w:space="0" w:color="auto"/>
                  </w:divBdr>
                </w:div>
                <w:div w:id="388454390">
                  <w:marLeft w:val="0"/>
                  <w:marRight w:val="0"/>
                  <w:marTop w:val="0"/>
                  <w:marBottom w:val="101"/>
                  <w:divBdr>
                    <w:top w:val="none" w:sz="0" w:space="0" w:color="auto"/>
                    <w:left w:val="none" w:sz="0" w:space="0" w:color="auto"/>
                    <w:bottom w:val="none" w:sz="0" w:space="0" w:color="auto"/>
                    <w:right w:val="none" w:sz="0" w:space="0" w:color="auto"/>
                  </w:divBdr>
                </w:div>
                <w:div w:id="757020909">
                  <w:marLeft w:val="0"/>
                  <w:marRight w:val="0"/>
                  <w:marTop w:val="0"/>
                  <w:marBottom w:val="101"/>
                  <w:divBdr>
                    <w:top w:val="none" w:sz="0" w:space="0" w:color="auto"/>
                    <w:left w:val="none" w:sz="0" w:space="0" w:color="auto"/>
                    <w:bottom w:val="none" w:sz="0" w:space="0" w:color="auto"/>
                    <w:right w:val="none" w:sz="0" w:space="0" w:color="auto"/>
                  </w:divBdr>
                </w:div>
                <w:div w:id="1848593781">
                  <w:marLeft w:val="0"/>
                  <w:marRight w:val="0"/>
                  <w:marTop w:val="0"/>
                  <w:marBottom w:val="101"/>
                  <w:divBdr>
                    <w:top w:val="none" w:sz="0" w:space="0" w:color="auto"/>
                    <w:left w:val="none" w:sz="0" w:space="0" w:color="auto"/>
                    <w:bottom w:val="none" w:sz="0" w:space="0" w:color="auto"/>
                    <w:right w:val="none" w:sz="0" w:space="0" w:color="auto"/>
                  </w:divBdr>
                </w:div>
                <w:div w:id="432478981">
                  <w:marLeft w:val="0"/>
                  <w:marRight w:val="0"/>
                  <w:marTop w:val="0"/>
                  <w:marBottom w:val="101"/>
                  <w:divBdr>
                    <w:top w:val="none" w:sz="0" w:space="0" w:color="auto"/>
                    <w:left w:val="none" w:sz="0" w:space="0" w:color="auto"/>
                    <w:bottom w:val="none" w:sz="0" w:space="0" w:color="auto"/>
                    <w:right w:val="none" w:sz="0" w:space="0" w:color="auto"/>
                  </w:divBdr>
                </w:div>
                <w:div w:id="499929037">
                  <w:marLeft w:val="0"/>
                  <w:marRight w:val="0"/>
                  <w:marTop w:val="0"/>
                  <w:marBottom w:val="101"/>
                  <w:divBdr>
                    <w:top w:val="none" w:sz="0" w:space="0" w:color="auto"/>
                    <w:left w:val="none" w:sz="0" w:space="0" w:color="auto"/>
                    <w:bottom w:val="none" w:sz="0" w:space="0" w:color="auto"/>
                    <w:right w:val="none" w:sz="0" w:space="0" w:color="auto"/>
                  </w:divBdr>
                </w:div>
                <w:div w:id="453598094">
                  <w:marLeft w:val="0"/>
                  <w:marRight w:val="0"/>
                  <w:marTop w:val="0"/>
                  <w:marBottom w:val="101"/>
                  <w:divBdr>
                    <w:top w:val="none" w:sz="0" w:space="0" w:color="auto"/>
                    <w:left w:val="none" w:sz="0" w:space="0" w:color="auto"/>
                    <w:bottom w:val="none" w:sz="0" w:space="0" w:color="auto"/>
                    <w:right w:val="none" w:sz="0" w:space="0" w:color="auto"/>
                  </w:divBdr>
                </w:div>
                <w:div w:id="1791389248">
                  <w:marLeft w:val="0"/>
                  <w:marRight w:val="0"/>
                  <w:marTop w:val="0"/>
                  <w:marBottom w:val="101"/>
                  <w:divBdr>
                    <w:top w:val="none" w:sz="0" w:space="0" w:color="auto"/>
                    <w:left w:val="none" w:sz="0" w:space="0" w:color="auto"/>
                    <w:bottom w:val="none" w:sz="0" w:space="0" w:color="auto"/>
                    <w:right w:val="none" w:sz="0" w:space="0" w:color="auto"/>
                  </w:divBdr>
                </w:div>
                <w:div w:id="1165054702">
                  <w:marLeft w:val="0"/>
                  <w:marRight w:val="0"/>
                  <w:marTop w:val="0"/>
                  <w:marBottom w:val="101"/>
                  <w:divBdr>
                    <w:top w:val="none" w:sz="0" w:space="0" w:color="auto"/>
                    <w:left w:val="none" w:sz="0" w:space="0" w:color="auto"/>
                    <w:bottom w:val="none" w:sz="0" w:space="0" w:color="auto"/>
                    <w:right w:val="none" w:sz="0" w:space="0" w:color="auto"/>
                  </w:divBdr>
                </w:div>
                <w:div w:id="373700704">
                  <w:marLeft w:val="0"/>
                  <w:marRight w:val="0"/>
                  <w:marTop w:val="0"/>
                  <w:marBottom w:val="101"/>
                  <w:divBdr>
                    <w:top w:val="none" w:sz="0" w:space="0" w:color="auto"/>
                    <w:left w:val="none" w:sz="0" w:space="0" w:color="auto"/>
                    <w:bottom w:val="none" w:sz="0" w:space="0" w:color="auto"/>
                    <w:right w:val="none" w:sz="0" w:space="0" w:color="auto"/>
                  </w:divBdr>
                </w:div>
                <w:div w:id="1129474905">
                  <w:marLeft w:val="0"/>
                  <w:marRight w:val="0"/>
                  <w:marTop w:val="0"/>
                  <w:marBottom w:val="101"/>
                  <w:divBdr>
                    <w:top w:val="none" w:sz="0" w:space="0" w:color="auto"/>
                    <w:left w:val="none" w:sz="0" w:space="0" w:color="auto"/>
                    <w:bottom w:val="none" w:sz="0" w:space="0" w:color="auto"/>
                    <w:right w:val="none" w:sz="0" w:space="0" w:color="auto"/>
                  </w:divBdr>
                </w:div>
                <w:div w:id="1519781087">
                  <w:marLeft w:val="0"/>
                  <w:marRight w:val="0"/>
                  <w:marTop w:val="0"/>
                  <w:marBottom w:val="101"/>
                  <w:divBdr>
                    <w:top w:val="none" w:sz="0" w:space="0" w:color="auto"/>
                    <w:left w:val="none" w:sz="0" w:space="0" w:color="auto"/>
                    <w:bottom w:val="none" w:sz="0" w:space="0" w:color="auto"/>
                    <w:right w:val="none" w:sz="0" w:space="0" w:color="auto"/>
                  </w:divBdr>
                </w:div>
                <w:div w:id="1519811927">
                  <w:marLeft w:val="0"/>
                  <w:marRight w:val="0"/>
                  <w:marTop w:val="0"/>
                  <w:marBottom w:val="101"/>
                  <w:divBdr>
                    <w:top w:val="none" w:sz="0" w:space="0" w:color="auto"/>
                    <w:left w:val="none" w:sz="0" w:space="0" w:color="auto"/>
                    <w:bottom w:val="none" w:sz="0" w:space="0" w:color="auto"/>
                    <w:right w:val="none" w:sz="0" w:space="0" w:color="auto"/>
                  </w:divBdr>
                </w:div>
                <w:div w:id="478617666">
                  <w:marLeft w:val="0"/>
                  <w:marRight w:val="0"/>
                  <w:marTop w:val="101"/>
                  <w:marBottom w:val="101"/>
                  <w:divBdr>
                    <w:top w:val="none" w:sz="0" w:space="0" w:color="auto"/>
                    <w:left w:val="none" w:sz="0" w:space="0" w:color="auto"/>
                    <w:bottom w:val="none" w:sz="0" w:space="0" w:color="auto"/>
                    <w:right w:val="none" w:sz="0" w:space="0" w:color="auto"/>
                  </w:divBdr>
                </w:div>
                <w:div w:id="48579260">
                  <w:marLeft w:val="0"/>
                  <w:marRight w:val="0"/>
                  <w:marTop w:val="0"/>
                  <w:marBottom w:val="101"/>
                  <w:divBdr>
                    <w:top w:val="none" w:sz="0" w:space="0" w:color="auto"/>
                    <w:left w:val="none" w:sz="0" w:space="0" w:color="auto"/>
                    <w:bottom w:val="none" w:sz="0" w:space="0" w:color="auto"/>
                    <w:right w:val="none" w:sz="0" w:space="0" w:color="auto"/>
                  </w:divBdr>
                </w:div>
                <w:div w:id="822352868">
                  <w:marLeft w:val="0"/>
                  <w:marRight w:val="0"/>
                  <w:marTop w:val="0"/>
                  <w:marBottom w:val="101"/>
                  <w:divBdr>
                    <w:top w:val="none" w:sz="0" w:space="0" w:color="auto"/>
                    <w:left w:val="none" w:sz="0" w:space="0" w:color="auto"/>
                    <w:bottom w:val="none" w:sz="0" w:space="0" w:color="auto"/>
                    <w:right w:val="none" w:sz="0" w:space="0" w:color="auto"/>
                  </w:divBdr>
                </w:div>
                <w:div w:id="2032418183">
                  <w:marLeft w:val="0"/>
                  <w:marRight w:val="0"/>
                  <w:marTop w:val="0"/>
                  <w:marBottom w:val="101"/>
                  <w:divBdr>
                    <w:top w:val="none" w:sz="0" w:space="0" w:color="auto"/>
                    <w:left w:val="none" w:sz="0" w:space="0" w:color="auto"/>
                    <w:bottom w:val="none" w:sz="0" w:space="0" w:color="auto"/>
                    <w:right w:val="none" w:sz="0" w:space="0" w:color="auto"/>
                  </w:divBdr>
                </w:div>
                <w:div w:id="2066827968">
                  <w:marLeft w:val="0"/>
                  <w:marRight w:val="0"/>
                  <w:marTop w:val="0"/>
                  <w:marBottom w:val="101"/>
                  <w:divBdr>
                    <w:top w:val="none" w:sz="0" w:space="0" w:color="auto"/>
                    <w:left w:val="none" w:sz="0" w:space="0" w:color="auto"/>
                    <w:bottom w:val="none" w:sz="0" w:space="0" w:color="auto"/>
                    <w:right w:val="none" w:sz="0" w:space="0" w:color="auto"/>
                  </w:divBdr>
                </w:div>
                <w:div w:id="1147819960">
                  <w:marLeft w:val="0"/>
                  <w:marRight w:val="0"/>
                  <w:marTop w:val="0"/>
                  <w:marBottom w:val="101"/>
                  <w:divBdr>
                    <w:top w:val="none" w:sz="0" w:space="0" w:color="auto"/>
                    <w:left w:val="none" w:sz="0" w:space="0" w:color="auto"/>
                    <w:bottom w:val="none" w:sz="0" w:space="0" w:color="auto"/>
                    <w:right w:val="none" w:sz="0" w:space="0" w:color="auto"/>
                  </w:divBdr>
                </w:div>
                <w:div w:id="1583223204">
                  <w:marLeft w:val="0"/>
                  <w:marRight w:val="0"/>
                  <w:marTop w:val="0"/>
                  <w:marBottom w:val="101"/>
                  <w:divBdr>
                    <w:top w:val="none" w:sz="0" w:space="0" w:color="auto"/>
                    <w:left w:val="none" w:sz="0" w:space="0" w:color="auto"/>
                    <w:bottom w:val="none" w:sz="0" w:space="0" w:color="auto"/>
                    <w:right w:val="none" w:sz="0" w:space="0" w:color="auto"/>
                  </w:divBdr>
                </w:div>
                <w:div w:id="1175146339">
                  <w:marLeft w:val="0"/>
                  <w:marRight w:val="0"/>
                  <w:marTop w:val="0"/>
                  <w:marBottom w:val="101"/>
                  <w:divBdr>
                    <w:top w:val="none" w:sz="0" w:space="0" w:color="auto"/>
                    <w:left w:val="none" w:sz="0" w:space="0" w:color="auto"/>
                    <w:bottom w:val="none" w:sz="0" w:space="0" w:color="auto"/>
                    <w:right w:val="none" w:sz="0" w:space="0" w:color="auto"/>
                  </w:divBdr>
                </w:div>
                <w:div w:id="609358857">
                  <w:marLeft w:val="0"/>
                  <w:marRight w:val="0"/>
                  <w:marTop w:val="0"/>
                  <w:marBottom w:val="101"/>
                  <w:divBdr>
                    <w:top w:val="none" w:sz="0" w:space="0" w:color="auto"/>
                    <w:left w:val="none" w:sz="0" w:space="0" w:color="auto"/>
                    <w:bottom w:val="none" w:sz="0" w:space="0" w:color="auto"/>
                    <w:right w:val="none" w:sz="0" w:space="0" w:color="auto"/>
                  </w:divBdr>
                </w:div>
                <w:div w:id="630668854">
                  <w:marLeft w:val="0"/>
                  <w:marRight w:val="0"/>
                  <w:marTop w:val="0"/>
                  <w:marBottom w:val="101"/>
                  <w:divBdr>
                    <w:top w:val="none" w:sz="0" w:space="0" w:color="auto"/>
                    <w:left w:val="none" w:sz="0" w:space="0" w:color="auto"/>
                    <w:bottom w:val="none" w:sz="0" w:space="0" w:color="auto"/>
                    <w:right w:val="none" w:sz="0" w:space="0" w:color="auto"/>
                  </w:divBdr>
                </w:div>
                <w:div w:id="1260791940">
                  <w:marLeft w:val="0"/>
                  <w:marRight w:val="0"/>
                  <w:marTop w:val="0"/>
                  <w:marBottom w:val="101"/>
                  <w:divBdr>
                    <w:top w:val="none" w:sz="0" w:space="0" w:color="auto"/>
                    <w:left w:val="none" w:sz="0" w:space="0" w:color="auto"/>
                    <w:bottom w:val="none" w:sz="0" w:space="0" w:color="auto"/>
                    <w:right w:val="none" w:sz="0" w:space="0" w:color="auto"/>
                  </w:divBdr>
                </w:div>
                <w:div w:id="1724133521">
                  <w:marLeft w:val="0"/>
                  <w:marRight w:val="0"/>
                  <w:marTop w:val="0"/>
                  <w:marBottom w:val="101"/>
                  <w:divBdr>
                    <w:top w:val="none" w:sz="0" w:space="0" w:color="auto"/>
                    <w:left w:val="none" w:sz="0" w:space="0" w:color="auto"/>
                    <w:bottom w:val="none" w:sz="0" w:space="0" w:color="auto"/>
                    <w:right w:val="none" w:sz="0" w:space="0" w:color="auto"/>
                  </w:divBdr>
                </w:div>
                <w:div w:id="850681337">
                  <w:marLeft w:val="0"/>
                  <w:marRight w:val="0"/>
                  <w:marTop w:val="0"/>
                  <w:marBottom w:val="101"/>
                  <w:divBdr>
                    <w:top w:val="none" w:sz="0" w:space="0" w:color="auto"/>
                    <w:left w:val="none" w:sz="0" w:space="0" w:color="auto"/>
                    <w:bottom w:val="none" w:sz="0" w:space="0" w:color="auto"/>
                    <w:right w:val="none" w:sz="0" w:space="0" w:color="auto"/>
                  </w:divBdr>
                </w:div>
                <w:div w:id="1229339881">
                  <w:marLeft w:val="0"/>
                  <w:marRight w:val="0"/>
                  <w:marTop w:val="0"/>
                  <w:marBottom w:val="101"/>
                  <w:divBdr>
                    <w:top w:val="none" w:sz="0" w:space="0" w:color="auto"/>
                    <w:left w:val="none" w:sz="0" w:space="0" w:color="auto"/>
                    <w:bottom w:val="none" w:sz="0" w:space="0" w:color="auto"/>
                    <w:right w:val="none" w:sz="0" w:space="0" w:color="auto"/>
                  </w:divBdr>
                </w:div>
                <w:div w:id="1568607422">
                  <w:marLeft w:val="0"/>
                  <w:marRight w:val="0"/>
                  <w:marTop w:val="0"/>
                  <w:marBottom w:val="101"/>
                  <w:divBdr>
                    <w:top w:val="none" w:sz="0" w:space="0" w:color="auto"/>
                    <w:left w:val="none" w:sz="0" w:space="0" w:color="auto"/>
                    <w:bottom w:val="none" w:sz="0" w:space="0" w:color="auto"/>
                    <w:right w:val="none" w:sz="0" w:space="0" w:color="auto"/>
                  </w:divBdr>
                </w:div>
                <w:div w:id="1343782042">
                  <w:marLeft w:val="0"/>
                  <w:marRight w:val="0"/>
                  <w:marTop w:val="0"/>
                  <w:marBottom w:val="101"/>
                  <w:divBdr>
                    <w:top w:val="none" w:sz="0" w:space="0" w:color="auto"/>
                    <w:left w:val="none" w:sz="0" w:space="0" w:color="auto"/>
                    <w:bottom w:val="none" w:sz="0" w:space="0" w:color="auto"/>
                    <w:right w:val="none" w:sz="0" w:space="0" w:color="auto"/>
                  </w:divBdr>
                </w:div>
                <w:div w:id="1491409265">
                  <w:marLeft w:val="0"/>
                  <w:marRight w:val="0"/>
                  <w:marTop w:val="0"/>
                  <w:marBottom w:val="101"/>
                  <w:divBdr>
                    <w:top w:val="none" w:sz="0" w:space="0" w:color="auto"/>
                    <w:left w:val="none" w:sz="0" w:space="0" w:color="auto"/>
                    <w:bottom w:val="none" w:sz="0" w:space="0" w:color="auto"/>
                    <w:right w:val="none" w:sz="0" w:space="0" w:color="auto"/>
                  </w:divBdr>
                </w:div>
                <w:div w:id="7954416">
                  <w:marLeft w:val="0"/>
                  <w:marRight w:val="0"/>
                  <w:marTop w:val="0"/>
                  <w:marBottom w:val="101"/>
                  <w:divBdr>
                    <w:top w:val="none" w:sz="0" w:space="0" w:color="auto"/>
                    <w:left w:val="none" w:sz="0" w:space="0" w:color="auto"/>
                    <w:bottom w:val="none" w:sz="0" w:space="0" w:color="auto"/>
                    <w:right w:val="none" w:sz="0" w:space="0" w:color="auto"/>
                  </w:divBdr>
                </w:div>
                <w:div w:id="643048881">
                  <w:marLeft w:val="0"/>
                  <w:marRight w:val="0"/>
                  <w:marTop w:val="0"/>
                  <w:marBottom w:val="101"/>
                  <w:divBdr>
                    <w:top w:val="none" w:sz="0" w:space="0" w:color="auto"/>
                    <w:left w:val="none" w:sz="0" w:space="0" w:color="auto"/>
                    <w:bottom w:val="none" w:sz="0" w:space="0" w:color="auto"/>
                    <w:right w:val="none" w:sz="0" w:space="0" w:color="auto"/>
                  </w:divBdr>
                </w:div>
                <w:div w:id="2029215039">
                  <w:marLeft w:val="0"/>
                  <w:marRight w:val="0"/>
                  <w:marTop w:val="0"/>
                  <w:marBottom w:val="101"/>
                  <w:divBdr>
                    <w:top w:val="none" w:sz="0" w:space="0" w:color="auto"/>
                    <w:left w:val="none" w:sz="0" w:space="0" w:color="auto"/>
                    <w:bottom w:val="none" w:sz="0" w:space="0" w:color="auto"/>
                    <w:right w:val="none" w:sz="0" w:space="0" w:color="auto"/>
                  </w:divBdr>
                </w:div>
                <w:div w:id="1833373376">
                  <w:marLeft w:val="0"/>
                  <w:marRight w:val="0"/>
                  <w:marTop w:val="0"/>
                  <w:marBottom w:val="101"/>
                  <w:divBdr>
                    <w:top w:val="none" w:sz="0" w:space="0" w:color="auto"/>
                    <w:left w:val="none" w:sz="0" w:space="0" w:color="auto"/>
                    <w:bottom w:val="none" w:sz="0" w:space="0" w:color="auto"/>
                    <w:right w:val="none" w:sz="0" w:space="0" w:color="auto"/>
                  </w:divBdr>
                </w:div>
                <w:div w:id="1971085162">
                  <w:marLeft w:val="0"/>
                  <w:marRight w:val="0"/>
                  <w:marTop w:val="0"/>
                  <w:marBottom w:val="101"/>
                  <w:divBdr>
                    <w:top w:val="none" w:sz="0" w:space="0" w:color="auto"/>
                    <w:left w:val="none" w:sz="0" w:space="0" w:color="auto"/>
                    <w:bottom w:val="none" w:sz="0" w:space="0" w:color="auto"/>
                    <w:right w:val="none" w:sz="0" w:space="0" w:color="auto"/>
                  </w:divBdr>
                </w:div>
                <w:div w:id="131293905">
                  <w:marLeft w:val="0"/>
                  <w:marRight w:val="0"/>
                  <w:marTop w:val="0"/>
                  <w:marBottom w:val="101"/>
                  <w:divBdr>
                    <w:top w:val="none" w:sz="0" w:space="0" w:color="auto"/>
                    <w:left w:val="none" w:sz="0" w:space="0" w:color="auto"/>
                    <w:bottom w:val="none" w:sz="0" w:space="0" w:color="auto"/>
                    <w:right w:val="none" w:sz="0" w:space="0" w:color="auto"/>
                  </w:divBdr>
                </w:div>
                <w:div w:id="378819528">
                  <w:marLeft w:val="0"/>
                  <w:marRight w:val="0"/>
                  <w:marTop w:val="0"/>
                  <w:marBottom w:val="101"/>
                  <w:divBdr>
                    <w:top w:val="none" w:sz="0" w:space="0" w:color="auto"/>
                    <w:left w:val="none" w:sz="0" w:space="0" w:color="auto"/>
                    <w:bottom w:val="none" w:sz="0" w:space="0" w:color="auto"/>
                    <w:right w:val="none" w:sz="0" w:space="0" w:color="auto"/>
                  </w:divBdr>
                </w:div>
                <w:div w:id="1405950070">
                  <w:marLeft w:val="0"/>
                  <w:marRight w:val="0"/>
                  <w:marTop w:val="0"/>
                  <w:marBottom w:val="101"/>
                  <w:divBdr>
                    <w:top w:val="none" w:sz="0" w:space="0" w:color="auto"/>
                    <w:left w:val="none" w:sz="0" w:space="0" w:color="auto"/>
                    <w:bottom w:val="none" w:sz="0" w:space="0" w:color="auto"/>
                    <w:right w:val="none" w:sz="0" w:space="0" w:color="auto"/>
                  </w:divBdr>
                </w:div>
                <w:div w:id="1839880399">
                  <w:marLeft w:val="0"/>
                  <w:marRight w:val="0"/>
                  <w:marTop w:val="0"/>
                  <w:marBottom w:val="101"/>
                  <w:divBdr>
                    <w:top w:val="none" w:sz="0" w:space="0" w:color="auto"/>
                    <w:left w:val="none" w:sz="0" w:space="0" w:color="auto"/>
                    <w:bottom w:val="none" w:sz="0" w:space="0" w:color="auto"/>
                    <w:right w:val="none" w:sz="0" w:space="0" w:color="auto"/>
                  </w:divBdr>
                </w:div>
                <w:div w:id="222761897">
                  <w:marLeft w:val="0"/>
                  <w:marRight w:val="0"/>
                  <w:marTop w:val="0"/>
                  <w:marBottom w:val="101"/>
                  <w:divBdr>
                    <w:top w:val="none" w:sz="0" w:space="0" w:color="auto"/>
                    <w:left w:val="none" w:sz="0" w:space="0" w:color="auto"/>
                    <w:bottom w:val="none" w:sz="0" w:space="0" w:color="auto"/>
                    <w:right w:val="none" w:sz="0" w:space="0" w:color="auto"/>
                  </w:divBdr>
                </w:div>
                <w:div w:id="907232569">
                  <w:marLeft w:val="0"/>
                  <w:marRight w:val="0"/>
                  <w:marTop w:val="0"/>
                  <w:marBottom w:val="101"/>
                  <w:divBdr>
                    <w:top w:val="none" w:sz="0" w:space="0" w:color="auto"/>
                    <w:left w:val="none" w:sz="0" w:space="0" w:color="auto"/>
                    <w:bottom w:val="none" w:sz="0" w:space="0" w:color="auto"/>
                    <w:right w:val="none" w:sz="0" w:space="0" w:color="auto"/>
                  </w:divBdr>
                </w:div>
                <w:div w:id="934479390">
                  <w:marLeft w:val="0"/>
                  <w:marRight w:val="0"/>
                  <w:marTop w:val="0"/>
                  <w:marBottom w:val="101"/>
                  <w:divBdr>
                    <w:top w:val="none" w:sz="0" w:space="0" w:color="auto"/>
                    <w:left w:val="none" w:sz="0" w:space="0" w:color="auto"/>
                    <w:bottom w:val="none" w:sz="0" w:space="0" w:color="auto"/>
                    <w:right w:val="none" w:sz="0" w:space="0" w:color="auto"/>
                  </w:divBdr>
                </w:div>
                <w:div w:id="783311826">
                  <w:marLeft w:val="0"/>
                  <w:marRight w:val="0"/>
                  <w:marTop w:val="0"/>
                  <w:marBottom w:val="101"/>
                  <w:divBdr>
                    <w:top w:val="none" w:sz="0" w:space="0" w:color="auto"/>
                    <w:left w:val="none" w:sz="0" w:space="0" w:color="auto"/>
                    <w:bottom w:val="none" w:sz="0" w:space="0" w:color="auto"/>
                    <w:right w:val="none" w:sz="0" w:space="0" w:color="auto"/>
                  </w:divBdr>
                </w:div>
                <w:div w:id="229849270">
                  <w:marLeft w:val="0"/>
                  <w:marRight w:val="0"/>
                  <w:marTop w:val="0"/>
                  <w:marBottom w:val="101"/>
                  <w:divBdr>
                    <w:top w:val="none" w:sz="0" w:space="0" w:color="auto"/>
                    <w:left w:val="none" w:sz="0" w:space="0" w:color="auto"/>
                    <w:bottom w:val="none" w:sz="0" w:space="0" w:color="auto"/>
                    <w:right w:val="none" w:sz="0" w:space="0" w:color="auto"/>
                  </w:divBdr>
                </w:div>
                <w:div w:id="935671003">
                  <w:marLeft w:val="0"/>
                  <w:marRight w:val="0"/>
                  <w:marTop w:val="0"/>
                  <w:marBottom w:val="101"/>
                  <w:divBdr>
                    <w:top w:val="none" w:sz="0" w:space="0" w:color="auto"/>
                    <w:left w:val="none" w:sz="0" w:space="0" w:color="auto"/>
                    <w:bottom w:val="none" w:sz="0" w:space="0" w:color="auto"/>
                    <w:right w:val="none" w:sz="0" w:space="0" w:color="auto"/>
                  </w:divBdr>
                </w:div>
                <w:div w:id="1116607696">
                  <w:marLeft w:val="0"/>
                  <w:marRight w:val="0"/>
                  <w:marTop w:val="0"/>
                  <w:marBottom w:val="101"/>
                  <w:divBdr>
                    <w:top w:val="none" w:sz="0" w:space="0" w:color="auto"/>
                    <w:left w:val="none" w:sz="0" w:space="0" w:color="auto"/>
                    <w:bottom w:val="none" w:sz="0" w:space="0" w:color="auto"/>
                    <w:right w:val="none" w:sz="0" w:space="0" w:color="auto"/>
                  </w:divBdr>
                </w:div>
                <w:div w:id="1821381552">
                  <w:marLeft w:val="0"/>
                  <w:marRight w:val="0"/>
                  <w:marTop w:val="0"/>
                  <w:marBottom w:val="101"/>
                  <w:divBdr>
                    <w:top w:val="none" w:sz="0" w:space="0" w:color="auto"/>
                    <w:left w:val="none" w:sz="0" w:space="0" w:color="auto"/>
                    <w:bottom w:val="none" w:sz="0" w:space="0" w:color="auto"/>
                    <w:right w:val="none" w:sz="0" w:space="0" w:color="auto"/>
                  </w:divBdr>
                </w:div>
                <w:div w:id="1406222612">
                  <w:marLeft w:val="0"/>
                  <w:marRight w:val="0"/>
                  <w:marTop w:val="0"/>
                  <w:marBottom w:val="101"/>
                  <w:divBdr>
                    <w:top w:val="none" w:sz="0" w:space="0" w:color="auto"/>
                    <w:left w:val="none" w:sz="0" w:space="0" w:color="auto"/>
                    <w:bottom w:val="none" w:sz="0" w:space="0" w:color="auto"/>
                    <w:right w:val="none" w:sz="0" w:space="0" w:color="auto"/>
                  </w:divBdr>
                </w:div>
                <w:div w:id="924614175">
                  <w:marLeft w:val="0"/>
                  <w:marRight w:val="0"/>
                  <w:marTop w:val="0"/>
                  <w:marBottom w:val="101"/>
                  <w:divBdr>
                    <w:top w:val="none" w:sz="0" w:space="0" w:color="auto"/>
                    <w:left w:val="none" w:sz="0" w:space="0" w:color="auto"/>
                    <w:bottom w:val="none" w:sz="0" w:space="0" w:color="auto"/>
                    <w:right w:val="none" w:sz="0" w:space="0" w:color="auto"/>
                  </w:divBdr>
                </w:div>
                <w:div w:id="695155283">
                  <w:marLeft w:val="0"/>
                  <w:marRight w:val="0"/>
                  <w:marTop w:val="0"/>
                  <w:marBottom w:val="101"/>
                  <w:divBdr>
                    <w:top w:val="none" w:sz="0" w:space="0" w:color="auto"/>
                    <w:left w:val="none" w:sz="0" w:space="0" w:color="auto"/>
                    <w:bottom w:val="none" w:sz="0" w:space="0" w:color="auto"/>
                    <w:right w:val="none" w:sz="0" w:space="0" w:color="auto"/>
                  </w:divBdr>
                </w:div>
                <w:div w:id="561869769">
                  <w:marLeft w:val="0"/>
                  <w:marRight w:val="0"/>
                  <w:marTop w:val="0"/>
                  <w:marBottom w:val="101"/>
                  <w:divBdr>
                    <w:top w:val="none" w:sz="0" w:space="0" w:color="auto"/>
                    <w:left w:val="none" w:sz="0" w:space="0" w:color="auto"/>
                    <w:bottom w:val="none" w:sz="0" w:space="0" w:color="auto"/>
                    <w:right w:val="none" w:sz="0" w:space="0" w:color="auto"/>
                  </w:divBdr>
                </w:div>
                <w:div w:id="575672093">
                  <w:marLeft w:val="0"/>
                  <w:marRight w:val="0"/>
                  <w:marTop w:val="0"/>
                  <w:marBottom w:val="101"/>
                  <w:divBdr>
                    <w:top w:val="none" w:sz="0" w:space="0" w:color="auto"/>
                    <w:left w:val="none" w:sz="0" w:space="0" w:color="auto"/>
                    <w:bottom w:val="none" w:sz="0" w:space="0" w:color="auto"/>
                    <w:right w:val="none" w:sz="0" w:space="0" w:color="auto"/>
                  </w:divBdr>
                </w:div>
                <w:div w:id="1697266011">
                  <w:marLeft w:val="0"/>
                  <w:marRight w:val="0"/>
                  <w:marTop w:val="0"/>
                  <w:marBottom w:val="101"/>
                  <w:divBdr>
                    <w:top w:val="none" w:sz="0" w:space="0" w:color="auto"/>
                    <w:left w:val="none" w:sz="0" w:space="0" w:color="auto"/>
                    <w:bottom w:val="none" w:sz="0" w:space="0" w:color="auto"/>
                    <w:right w:val="none" w:sz="0" w:space="0" w:color="auto"/>
                  </w:divBdr>
                </w:div>
                <w:div w:id="1910772194">
                  <w:marLeft w:val="0"/>
                  <w:marRight w:val="0"/>
                  <w:marTop w:val="0"/>
                  <w:marBottom w:val="101"/>
                  <w:divBdr>
                    <w:top w:val="none" w:sz="0" w:space="0" w:color="auto"/>
                    <w:left w:val="none" w:sz="0" w:space="0" w:color="auto"/>
                    <w:bottom w:val="none" w:sz="0" w:space="0" w:color="auto"/>
                    <w:right w:val="none" w:sz="0" w:space="0" w:color="auto"/>
                  </w:divBdr>
                </w:div>
                <w:div w:id="423696495">
                  <w:marLeft w:val="0"/>
                  <w:marRight w:val="0"/>
                  <w:marTop w:val="0"/>
                  <w:marBottom w:val="101"/>
                  <w:divBdr>
                    <w:top w:val="none" w:sz="0" w:space="0" w:color="auto"/>
                    <w:left w:val="none" w:sz="0" w:space="0" w:color="auto"/>
                    <w:bottom w:val="none" w:sz="0" w:space="0" w:color="auto"/>
                    <w:right w:val="none" w:sz="0" w:space="0" w:color="auto"/>
                  </w:divBdr>
                </w:div>
                <w:div w:id="1921018613">
                  <w:marLeft w:val="0"/>
                  <w:marRight w:val="0"/>
                  <w:marTop w:val="0"/>
                  <w:marBottom w:val="101"/>
                  <w:divBdr>
                    <w:top w:val="none" w:sz="0" w:space="0" w:color="auto"/>
                    <w:left w:val="none" w:sz="0" w:space="0" w:color="auto"/>
                    <w:bottom w:val="none" w:sz="0" w:space="0" w:color="auto"/>
                    <w:right w:val="none" w:sz="0" w:space="0" w:color="auto"/>
                  </w:divBdr>
                </w:div>
                <w:div w:id="1540584369">
                  <w:marLeft w:val="0"/>
                  <w:marRight w:val="0"/>
                  <w:marTop w:val="0"/>
                  <w:marBottom w:val="101"/>
                  <w:divBdr>
                    <w:top w:val="none" w:sz="0" w:space="0" w:color="auto"/>
                    <w:left w:val="none" w:sz="0" w:space="0" w:color="auto"/>
                    <w:bottom w:val="none" w:sz="0" w:space="0" w:color="auto"/>
                    <w:right w:val="none" w:sz="0" w:space="0" w:color="auto"/>
                  </w:divBdr>
                </w:div>
                <w:div w:id="1862863314">
                  <w:marLeft w:val="0"/>
                  <w:marRight w:val="0"/>
                  <w:marTop w:val="0"/>
                  <w:marBottom w:val="101"/>
                  <w:divBdr>
                    <w:top w:val="none" w:sz="0" w:space="0" w:color="auto"/>
                    <w:left w:val="none" w:sz="0" w:space="0" w:color="auto"/>
                    <w:bottom w:val="none" w:sz="0" w:space="0" w:color="auto"/>
                    <w:right w:val="none" w:sz="0" w:space="0" w:color="auto"/>
                  </w:divBdr>
                </w:div>
                <w:div w:id="1526140954">
                  <w:marLeft w:val="0"/>
                  <w:marRight w:val="0"/>
                  <w:marTop w:val="0"/>
                  <w:marBottom w:val="101"/>
                  <w:divBdr>
                    <w:top w:val="none" w:sz="0" w:space="0" w:color="auto"/>
                    <w:left w:val="none" w:sz="0" w:space="0" w:color="auto"/>
                    <w:bottom w:val="none" w:sz="0" w:space="0" w:color="auto"/>
                    <w:right w:val="none" w:sz="0" w:space="0" w:color="auto"/>
                  </w:divBdr>
                </w:div>
                <w:div w:id="1282998452">
                  <w:marLeft w:val="0"/>
                  <w:marRight w:val="0"/>
                  <w:marTop w:val="0"/>
                  <w:marBottom w:val="101"/>
                  <w:divBdr>
                    <w:top w:val="none" w:sz="0" w:space="0" w:color="auto"/>
                    <w:left w:val="none" w:sz="0" w:space="0" w:color="auto"/>
                    <w:bottom w:val="none" w:sz="0" w:space="0" w:color="auto"/>
                    <w:right w:val="none" w:sz="0" w:space="0" w:color="auto"/>
                  </w:divBdr>
                </w:div>
                <w:div w:id="2073460653">
                  <w:marLeft w:val="0"/>
                  <w:marRight w:val="0"/>
                  <w:marTop w:val="0"/>
                  <w:marBottom w:val="101"/>
                  <w:divBdr>
                    <w:top w:val="none" w:sz="0" w:space="0" w:color="auto"/>
                    <w:left w:val="none" w:sz="0" w:space="0" w:color="auto"/>
                    <w:bottom w:val="none" w:sz="0" w:space="0" w:color="auto"/>
                    <w:right w:val="none" w:sz="0" w:space="0" w:color="auto"/>
                  </w:divBdr>
                </w:div>
                <w:div w:id="1337879999">
                  <w:marLeft w:val="0"/>
                  <w:marRight w:val="0"/>
                  <w:marTop w:val="0"/>
                  <w:marBottom w:val="101"/>
                  <w:divBdr>
                    <w:top w:val="none" w:sz="0" w:space="0" w:color="auto"/>
                    <w:left w:val="none" w:sz="0" w:space="0" w:color="auto"/>
                    <w:bottom w:val="none" w:sz="0" w:space="0" w:color="auto"/>
                    <w:right w:val="none" w:sz="0" w:space="0" w:color="auto"/>
                  </w:divBdr>
                </w:div>
                <w:div w:id="158348934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5153926">
      <w:bodyDiv w:val="1"/>
      <w:marLeft w:val="0"/>
      <w:marRight w:val="0"/>
      <w:marTop w:val="0"/>
      <w:marBottom w:val="0"/>
      <w:divBdr>
        <w:top w:val="none" w:sz="0" w:space="0" w:color="auto"/>
        <w:left w:val="none" w:sz="0" w:space="0" w:color="auto"/>
        <w:bottom w:val="none" w:sz="0" w:space="0" w:color="auto"/>
        <w:right w:val="none" w:sz="0" w:space="0" w:color="auto"/>
      </w:divBdr>
      <w:divsChild>
        <w:div w:id="1272279780">
          <w:marLeft w:val="0"/>
          <w:marRight w:val="0"/>
          <w:marTop w:val="0"/>
          <w:marBottom w:val="0"/>
          <w:divBdr>
            <w:top w:val="none" w:sz="0" w:space="0" w:color="auto"/>
            <w:left w:val="none" w:sz="0" w:space="0" w:color="auto"/>
            <w:bottom w:val="none" w:sz="0" w:space="0" w:color="auto"/>
            <w:right w:val="none" w:sz="0" w:space="0" w:color="auto"/>
          </w:divBdr>
          <w:divsChild>
            <w:div w:id="291054603">
              <w:marLeft w:val="0"/>
              <w:marRight w:val="0"/>
              <w:marTop w:val="0"/>
              <w:marBottom w:val="0"/>
              <w:divBdr>
                <w:top w:val="none" w:sz="0" w:space="0" w:color="auto"/>
                <w:left w:val="none" w:sz="0" w:space="0" w:color="auto"/>
                <w:bottom w:val="none" w:sz="0" w:space="0" w:color="auto"/>
                <w:right w:val="none" w:sz="0" w:space="0" w:color="auto"/>
              </w:divBdr>
              <w:divsChild>
                <w:div w:id="1555660769">
                  <w:marLeft w:val="0"/>
                  <w:marRight w:val="0"/>
                  <w:marTop w:val="0"/>
                  <w:marBottom w:val="101"/>
                  <w:divBdr>
                    <w:top w:val="none" w:sz="0" w:space="0" w:color="auto"/>
                    <w:left w:val="none" w:sz="0" w:space="0" w:color="auto"/>
                    <w:bottom w:val="none" w:sz="0" w:space="0" w:color="auto"/>
                    <w:right w:val="none" w:sz="0" w:space="0" w:color="auto"/>
                  </w:divBdr>
                </w:div>
                <w:div w:id="28722311">
                  <w:marLeft w:val="0"/>
                  <w:marRight w:val="0"/>
                  <w:marTop w:val="101"/>
                  <w:marBottom w:val="101"/>
                  <w:divBdr>
                    <w:top w:val="none" w:sz="0" w:space="0" w:color="auto"/>
                    <w:left w:val="none" w:sz="0" w:space="0" w:color="auto"/>
                    <w:bottom w:val="none" w:sz="0" w:space="0" w:color="auto"/>
                    <w:right w:val="none" w:sz="0" w:space="0" w:color="auto"/>
                  </w:divBdr>
                </w:div>
                <w:div w:id="226842373">
                  <w:marLeft w:val="0"/>
                  <w:marRight w:val="0"/>
                  <w:marTop w:val="0"/>
                  <w:marBottom w:val="101"/>
                  <w:divBdr>
                    <w:top w:val="none" w:sz="0" w:space="0" w:color="auto"/>
                    <w:left w:val="none" w:sz="0" w:space="0" w:color="auto"/>
                    <w:bottom w:val="none" w:sz="0" w:space="0" w:color="auto"/>
                    <w:right w:val="none" w:sz="0" w:space="0" w:color="auto"/>
                  </w:divBdr>
                </w:div>
                <w:div w:id="1784838509">
                  <w:marLeft w:val="0"/>
                  <w:marRight w:val="0"/>
                  <w:marTop w:val="0"/>
                  <w:marBottom w:val="101"/>
                  <w:divBdr>
                    <w:top w:val="none" w:sz="0" w:space="0" w:color="auto"/>
                    <w:left w:val="none" w:sz="0" w:space="0" w:color="auto"/>
                    <w:bottom w:val="none" w:sz="0" w:space="0" w:color="auto"/>
                    <w:right w:val="none" w:sz="0" w:space="0" w:color="auto"/>
                  </w:divBdr>
                </w:div>
                <w:div w:id="2042973739">
                  <w:marLeft w:val="0"/>
                  <w:marRight w:val="0"/>
                  <w:marTop w:val="0"/>
                  <w:marBottom w:val="101"/>
                  <w:divBdr>
                    <w:top w:val="none" w:sz="0" w:space="0" w:color="auto"/>
                    <w:left w:val="none" w:sz="0" w:space="0" w:color="auto"/>
                    <w:bottom w:val="none" w:sz="0" w:space="0" w:color="auto"/>
                    <w:right w:val="none" w:sz="0" w:space="0" w:color="auto"/>
                  </w:divBdr>
                </w:div>
                <w:div w:id="1473257385">
                  <w:marLeft w:val="0"/>
                  <w:marRight w:val="0"/>
                  <w:marTop w:val="0"/>
                  <w:marBottom w:val="101"/>
                  <w:divBdr>
                    <w:top w:val="none" w:sz="0" w:space="0" w:color="auto"/>
                    <w:left w:val="none" w:sz="0" w:space="0" w:color="auto"/>
                    <w:bottom w:val="none" w:sz="0" w:space="0" w:color="auto"/>
                    <w:right w:val="none" w:sz="0" w:space="0" w:color="auto"/>
                  </w:divBdr>
                </w:div>
                <w:div w:id="403725353">
                  <w:marLeft w:val="0"/>
                  <w:marRight w:val="0"/>
                  <w:marTop w:val="0"/>
                  <w:marBottom w:val="101"/>
                  <w:divBdr>
                    <w:top w:val="none" w:sz="0" w:space="0" w:color="auto"/>
                    <w:left w:val="none" w:sz="0" w:space="0" w:color="auto"/>
                    <w:bottom w:val="none" w:sz="0" w:space="0" w:color="auto"/>
                    <w:right w:val="none" w:sz="0" w:space="0" w:color="auto"/>
                  </w:divBdr>
                </w:div>
                <w:div w:id="1086269642">
                  <w:marLeft w:val="0"/>
                  <w:marRight w:val="0"/>
                  <w:marTop w:val="0"/>
                  <w:marBottom w:val="101"/>
                  <w:divBdr>
                    <w:top w:val="none" w:sz="0" w:space="0" w:color="auto"/>
                    <w:left w:val="none" w:sz="0" w:space="0" w:color="auto"/>
                    <w:bottom w:val="none" w:sz="0" w:space="0" w:color="auto"/>
                    <w:right w:val="none" w:sz="0" w:space="0" w:color="auto"/>
                  </w:divBdr>
                </w:div>
                <w:div w:id="1335305815">
                  <w:marLeft w:val="0"/>
                  <w:marRight w:val="0"/>
                  <w:marTop w:val="101"/>
                  <w:marBottom w:val="101"/>
                  <w:divBdr>
                    <w:top w:val="none" w:sz="0" w:space="0" w:color="auto"/>
                    <w:left w:val="none" w:sz="0" w:space="0" w:color="auto"/>
                    <w:bottom w:val="none" w:sz="0" w:space="0" w:color="auto"/>
                    <w:right w:val="none" w:sz="0" w:space="0" w:color="auto"/>
                  </w:divBdr>
                </w:div>
                <w:div w:id="1890798878">
                  <w:marLeft w:val="0"/>
                  <w:marRight w:val="0"/>
                  <w:marTop w:val="0"/>
                  <w:marBottom w:val="101"/>
                  <w:divBdr>
                    <w:top w:val="none" w:sz="0" w:space="0" w:color="auto"/>
                    <w:left w:val="none" w:sz="0" w:space="0" w:color="auto"/>
                    <w:bottom w:val="none" w:sz="0" w:space="0" w:color="auto"/>
                    <w:right w:val="none" w:sz="0" w:space="0" w:color="auto"/>
                  </w:divBdr>
                </w:div>
                <w:div w:id="620461014">
                  <w:marLeft w:val="0"/>
                  <w:marRight w:val="0"/>
                  <w:marTop w:val="0"/>
                  <w:marBottom w:val="101"/>
                  <w:divBdr>
                    <w:top w:val="none" w:sz="0" w:space="0" w:color="auto"/>
                    <w:left w:val="none" w:sz="0" w:space="0" w:color="auto"/>
                    <w:bottom w:val="none" w:sz="0" w:space="0" w:color="auto"/>
                    <w:right w:val="none" w:sz="0" w:space="0" w:color="auto"/>
                  </w:divBdr>
                </w:div>
                <w:div w:id="1718092586">
                  <w:marLeft w:val="0"/>
                  <w:marRight w:val="0"/>
                  <w:marTop w:val="0"/>
                  <w:marBottom w:val="101"/>
                  <w:divBdr>
                    <w:top w:val="none" w:sz="0" w:space="0" w:color="auto"/>
                    <w:left w:val="none" w:sz="0" w:space="0" w:color="auto"/>
                    <w:bottom w:val="none" w:sz="0" w:space="0" w:color="auto"/>
                    <w:right w:val="none" w:sz="0" w:space="0" w:color="auto"/>
                  </w:divBdr>
                </w:div>
                <w:div w:id="1947540477">
                  <w:marLeft w:val="0"/>
                  <w:marRight w:val="0"/>
                  <w:marTop w:val="0"/>
                  <w:marBottom w:val="101"/>
                  <w:divBdr>
                    <w:top w:val="none" w:sz="0" w:space="0" w:color="auto"/>
                    <w:left w:val="none" w:sz="0" w:space="0" w:color="auto"/>
                    <w:bottom w:val="none" w:sz="0" w:space="0" w:color="auto"/>
                    <w:right w:val="none" w:sz="0" w:space="0" w:color="auto"/>
                  </w:divBdr>
                </w:div>
                <w:div w:id="1280180596">
                  <w:marLeft w:val="0"/>
                  <w:marRight w:val="0"/>
                  <w:marTop w:val="0"/>
                  <w:marBottom w:val="101"/>
                  <w:divBdr>
                    <w:top w:val="none" w:sz="0" w:space="0" w:color="auto"/>
                    <w:left w:val="none" w:sz="0" w:space="0" w:color="auto"/>
                    <w:bottom w:val="none" w:sz="0" w:space="0" w:color="auto"/>
                    <w:right w:val="none" w:sz="0" w:space="0" w:color="auto"/>
                  </w:divBdr>
                </w:div>
                <w:div w:id="1282036906">
                  <w:marLeft w:val="0"/>
                  <w:marRight w:val="0"/>
                  <w:marTop w:val="0"/>
                  <w:marBottom w:val="101"/>
                  <w:divBdr>
                    <w:top w:val="none" w:sz="0" w:space="0" w:color="auto"/>
                    <w:left w:val="none" w:sz="0" w:space="0" w:color="auto"/>
                    <w:bottom w:val="none" w:sz="0" w:space="0" w:color="auto"/>
                    <w:right w:val="none" w:sz="0" w:space="0" w:color="auto"/>
                  </w:divBdr>
                </w:div>
                <w:div w:id="763116448">
                  <w:marLeft w:val="0"/>
                  <w:marRight w:val="0"/>
                  <w:marTop w:val="0"/>
                  <w:marBottom w:val="101"/>
                  <w:divBdr>
                    <w:top w:val="none" w:sz="0" w:space="0" w:color="auto"/>
                    <w:left w:val="none" w:sz="0" w:space="0" w:color="auto"/>
                    <w:bottom w:val="none" w:sz="0" w:space="0" w:color="auto"/>
                    <w:right w:val="none" w:sz="0" w:space="0" w:color="auto"/>
                  </w:divBdr>
                </w:div>
                <w:div w:id="244723996">
                  <w:marLeft w:val="0"/>
                  <w:marRight w:val="0"/>
                  <w:marTop w:val="0"/>
                  <w:marBottom w:val="101"/>
                  <w:divBdr>
                    <w:top w:val="none" w:sz="0" w:space="0" w:color="auto"/>
                    <w:left w:val="none" w:sz="0" w:space="0" w:color="auto"/>
                    <w:bottom w:val="none" w:sz="0" w:space="0" w:color="auto"/>
                    <w:right w:val="none" w:sz="0" w:space="0" w:color="auto"/>
                  </w:divBdr>
                </w:div>
                <w:div w:id="414131489">
                  <w:marLeft w:val="0"/>
                  <w:marRight w:val="0"/>
                  <w:marTop w:val="0"/>
                  <w:marBottom w:val="101"/>
                  <w:divBdr>
                    <w:top w:val="none" w:sz="0" w:space="0" w:color="auto"/>
                    <w:left w:val="none" w:sz="0" w:space="0" w:color="auto"/>
                    <w:bottom w:val="none" w:sz="0" w:space="0" w:color="auto"/>
                    <w:right w:val="none" w:sz="0" w:space="0" w:color="auto"/>
                  </w:divBdr>
                </w:div>
                <w:div w:id="1907062822">
                  <w:marLeft w:val="0"/>
                  <w:marRight w:val="0"/>
                  <w:marTop w:val="0"/>
                  <w:marBottom w:val="101"/>
                  <w:divBdr>
                    <w:top w:val="none" w:sz="0" w:space="0" w:color="auto"/>
                    <w:left w:val="none" w:sz="0" w:space="0" w:color="auto"/>
                    <w:bottom w:val="none" w:sz="0" w:space="0" w:color="auto"/>
                    <w:right w:val="none" w:sz="0" w:space="0" w:color="auto"/>
                  </w:divBdr>
                </w:div>
                <w:div w:id="2050176796">
                  <w:marLeft w:val="0"/>
                  <w:marRight w:val="0"/>
                  <w:marTop w:val="0"/>
                  <w:marBottom w:val="101"/>
                  <w:divBdr>
                    <w:top w:val="none" w:sz="0" w:space="0" w:color="auto"/>
                    <w:left w:val="none" w:sz="0" w:space="0" w:color="auto"/>
                    <w:bottom w:val="none" w:sz="0" w:space="0" w:color="auto"/>
                    <w:right w:val="none" w:sz="0" w:space="0" w:color="auto"/>
                  </w:divBdr>
                </w:div>
                <w:div w:id="945385056">
                  <w:marLeft w:val="0"/>
                  <w:marRight w:val="0"/>
                  <w:marTop w:val="0"/>
                  <w:marBottom w:val="101"/>
                  <w:divBdr>
                    <w:top w:val="none" w:sz="0" w:space="0" w:color="auto"/>
                    <w:left w:val="none" w:sz="0" w:space="0" w:color="auto"/>
                    <w:bottom w:val="none" w:sz="0" w:space="0" w:color="auto"/>
                    <w:right w:val="none" w:sz="0" w:space="0" w:color="auto"/>
                  </w:divBdr>
                </w:div>
                <w:div w:id="1876312774">
                  <w:marLeft w:val="0"/>
                  <w:marRight w:val="0"/>
                  <w:marTop w:val="101"/>
                  <w:marBottom w:val="101"/>
                  <w:divBdr>
                    <w:top w:val="none" w:sz="0" w:space="0" w:color="auto"/>
                    <w:left w:val="none" w:sz="0" w:space="0" w:color="auto"/>
                    <w:bottom w:val="none" w:sz="0" w:space="0" w:color="auto"/>
                    <w:right w:val="none" w:sz="0" w:space="0" w:color="auto"/>
                  </w:divBdr>
                </w:div>
                <w:div w:id="1068766546">
                  <w:marLeft w:val="0"/>
                  <w:marRight w:val="0"/>
                  <w:marTop w:val="0"/>
                  <w:marBottom w:val="101"/>
                  <w:divBdr>
                    <w:top w:val="none" w:sz="0" w:space="0" w:color="auto"/>
                    <w:left w:val="none" w:sz="0" w:space="0" w:color="auto"/>
                    <w:bottom w:val="none" w:sz="0" w:space="0" w:color="auto"/>
                    <w:right w:val="none" w:sz="0" w:space="0" w:color="auto"/>
                  </w:divBdr>
                </w:div>
                <w:div w:id="45880351">
                  <w:marLeft w:val="0"/>
                  <w:marRight w:val="0"/>
                  <w:marTop w:val="0"/>
                  <w:marBottom w:val="101"/>
                  <w:divBdr>
                    <w:top w:val="none" w:sz="0" w:space="0" w:color="auto"/>
                    <w:left w:val="none" w:sz="0" w:space="0" w:color="auto"/>
                    <w:bottom w:val="none" w:sz="0" w:space="0" w:color="auto"/>
                    <w:right w:val="none" w:sz="0" w:space="0" w:color="auto"/>
                  </w:divBdr>
                </w:div>
                <w:div w:id="30226653">
                  <w:marLeft w:val="0"/>
                  <w:marRight w:val="0"/>
                  <w:marTop w:val="0"/>
                  <w:marBottom w:val="101"/>
                  <w:divBdr>
                    <w:top w:val="none" w:sz="0" w:space="0" w:color="auto"/>
                    <w:left w:val="none" w:sz="0" w:space="0" w:color="auto"/>
                    <w:bottom w:val="none" w:sz="0" w:space="0" w:color="auto"/>
                    <w:right w:val="none" w:sz="0" w:space="0" w:color="auto"/>
                  </w:divBdr>
                </w:div>
                <w:div w:id="22164538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2750</Words>
  <Characters>15131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2</cp:revision>
  <dcterms:created xsi:type="dcterms:W3CDTF">2016-01-14T20:23:00Z</dcterms:created>
  <dcterms:modified xsi:type="dcterms:W3CDTF">2016-01-14T20:23:00Z</dcterms:modified>
</cp:coreProperties>
</file>