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5D0E9D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 w:rsidR="001D04A4">
        <w:rPr>
          <w:rFonts w:ascii="Arial" w:hAnsi="Arial" w:cs="Arial"/>
          <w:b/>
          <w:color w:val="7F7F7F" w:themeColor="text1" w:themeTint="80"/>
          <w:sz w:val="24"/>
          <w:szCs w:val="24"/>
        </w:rPr>
        <w:t>3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° de </w:t>
      </w:r>
      <w:r w:rsidR="001D04A4">
        <w:rPr>
          <w:rFonts w:ascii="Arial" w:hAnsi="Arial" w:cs="Arial"/>
          <w:b/>
          <w:color w:val="7F7F7F" w:themeColor="text1" w:themeTint="80"/>
          <w:sz w:val="24"/>
          <w:szCs w:val="24"/>
        </w:rPr>
        <w:t>Septiembre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DA3D29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DE6E4B">
        <w:rPr>
          <w:rFonts w:ascii="Arial" w:hAnsi="Arial" w:cs="Arial"/>
          <w:b/>
          <w:color w:val="7F7F7F" w:themeColor="text1" w:themeTint="80"/>
          <w:sz w:val="24"/>
          <w:szCs w:val="24"/>
        </w:rPr>
        <w:t>Oficialía Mayor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Default="00FA04EF" w:rsidP="00166551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FA04EF">
        <w:rPr>
          <w:rFonts w:ascii="Arial" w:hAnsi="Arial" w:cs="Arial"/>
          <w:b/>
          <w:color w:val="7F7F7F" w:themeColor="text1" w:themeTint="80"/>
          <w:sz w:val="24"/>
          <w:szCs w:val="24"/>
        </w:rPr>
        <w:t>z) El registro de los procedimientos de responsabilidad administrativa, con indicación del número de expediente, fecha de ingreso, nombre del denunciante, nombre y cargo del denunciado, causa del procedimiento, estado procesal y, en su caso, la sanción impuesta;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1D04A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1D04A4">
        <w:rPr>
          <w:rFonts w:ascii="Arial" w:hAnsi="Arial" w:cs="Arial"/>
          <w:b/>
          <w:sz w:val="32"/>
          <w:szCs w:val="32"/>
        </w:rPr>
        <w:t>Agosto</w:t>
      </w:r>
      <w:r>
        <w:rPr>
          <w:rFonts w:ascii="Arial" w:hAnsi="Arial" w:cs="Arial"/>
          <w:b/>
          <w:sz w:val="32"/>
          <w:szCs w:val="32"/>
        </w:rPr>
        <w:t xml:space="preserve"> del ejercicio 2019, </w:t>
      </w:r>
      <w:r w:rsidR="00DE6E4B">
        <w:rPr>
          <w:rFonts w:ascii="Arial" w:hAnsi="Arial" w:cs="Arial"/>
          <w:b/>
          <w:sz w:val="32"/>
          <w:szCs w:val="32"/>
        </w:rPr>
        <w:t>no se ha tenido ningún procedimiento de responsabilidad administrativa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9D" w:rsidRDefault="005D0E9D" w:rsidP="00166551">
      <w:pPr>
        <w:spacing w:after="0" w:line="240" w:lineRule="auto"/>
      </w:pPr>
      <w:r>
        <w:separator/>
      </w:r>
    </w:p>
  </w:endnote>
  <w:endnote w:type="continuationSeparator" w:id="1">
    <w:p w:rsidR="005D0E9D" w:rsidRDefault="005D0E9D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9D" w:rsidRDefault="005D0E9D" w:rsidP="00166551">
      <w:pPr>
        <w:spacing w:after="0" w:line="240" w:lineRule="auto"/>
      </w:pPr>
      <w:r>
        <w:separator/>
      </w:r>
    </w:p>
  </w:footnote>
  <w:footnote w:type="continuationSeparator" w:id="1">
    <w:p w:rsidR="005D0E9D" w:rsidRDefault="005D0E9D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E6F95"/>
    <w:rsid w:val="000F7B65"/>
    <w:rsid w:val="00166551"/>
    <w:rsid w:val="001D04A4"/>
    <w:rsid w:val="001F76E2"/>
    <w:rsid w:val="00205B58"/>
    <w:rsid w:val="00260537"/>
    <w:rsid w:val="004824E8"/>
    <w:rsid w:val="00492C45"/>
    <w:rsid w:val="004B122B"/>
    <w:rsid w:val="004E10B1"/>
    <w:rsid w:val="0051124F"/>
    <w:rsid w:val="0052331E"/>
    <w:rsid w:val="00551F9A"/>
    <w:rsid w:val="005C72F8"/>
    <w:rsid w:val="005D0E9D"/>
    <w:rsid w:val="005E6404"/>
    <w:rsid w:val="00644C43"/>
    <w:rsid w:val="007217CE"/>
    <w:rsid w:val="0088114F"/>
    <w:rsid w:val="00965E37"/>
    <w:rsid w:val="009B4C48"/>
    <w:rsid w:val="009C7199"/>
    <w:rsid w:val="00A8359E"/>
    <w:rsid w:val="00AC43C2"/>
    <w:rsid w:val="00B50027"/>
    <w:rsid w:val="00B9025A"/>
    <w:rsid w:val="00BB74FD"/>
    <w:rsid w:val="00BF7E7F"/>
    <w:rsid w:val="00D55B8F"/>
    <w:rsid w:val="00DA3D29"/>
    <w:rsid w:val="00DE6E4B"/>
    <w:rsid w:val="00EF4EA2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2</cp:revision>
  <dcterms:created xsi:type="dcterms:W3CDTF">2019-09-17T15:23:00Z</dcterms:created>
  <dcterms:modified xsi:type="dcterms:W3CDTF">2019-09-17T15:23:00Z</dcterms:modified>
</cp:coreProperties>
</file>