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EC1" w:rsidRDefault="007D4EC1" w:rsidP="007D4EC1">
      <w:pPr>
        <w:pStyle w:val="Sinespaciado"/>
        <w:jc w:val="center"/>
        <w:rPr>
          <w:rFonts w:asciiTheme="majorHAnsi" w:hAnsiTheme="majorHAnsi"/>
          <w:b/>
          <w:i/>
          <w:szCs w:val="24"/>
        </w:rPr>
      </w:pPr>
      <w:bookmarkStart w:id="0" w:name="_GoBack"/>
      <w:bookmarkEnd w:id="0"/>
      <w:r>
        <w:rPr>
          <w:rFonts w:asciiTheme="majorHAnsi" w:hAnsiTheme="majorHAnsi"/>
          <w:b/>
          <w:i/>
          <w:szCs w:val="24"/>
        </w:rPr>
        <w:t xml:space="preserve">SESIÓN ORDINARIA CELEBRADA EL DÍA 06 DE JUNIO DEL AÑO 2016 (DOS MIL DIECISÉIS). PRESIDENCIA A CARGO DE LA SÍNDICO MUNICIPAL LA </w:t>
      </w:r>
    </w:p>
    <w:p w:rsidR="007D4EC1" w:rsidRDefault="007D4EC1" w:rsidP="007D4EC1">
      <w:pPr>
        <w:pStyle w:val="Sinespaciado"/>
        <w:jc w:val="center"/>
        <w:rPr>
          <w:rFonts w:asciiTheme="majorHAnsi" w:hAnsiTheme="majorHAnsi"/>
          <w:b/>
          <w:i/>
          <w:szCs w:val="24"/>
        </w:rPr>
      </w:pPr>
      <w:r>
        <w:rPr>
          <w:rFonts w:asciiTheme="majorHAnsi" w:hAnsiTheme="majorHAnsi"/>
          <w:b/>
          <w:i/>
          <w:szCs w:val="24"/>
        </w:rPr>
        <w:t>MTRA. LORENA DEL CARMEN SÁNCHEZ MUÑOZ.</w:t>
      </w:r>
    </w:p>
    <w:p w:rsidR="007D4EC1" w:rsidRDefault="007D4EC1" w:rsidP="007D4EC1">
      <w:pPr>
        <w:pStyle w:val="Sinespaciado"/>
        <w:jc w:val="both"/>
        <w:rPr>
          <w:rFonts w:asciiTheme="majorHAnsi" w:hAnsiTheme="majorHAnsi"/>
          <w:sz w:val="24"/>
          <w:szCs w:val="24"/>
        </w:rPr>
      </w:pPr>
    </w:p>
    <w:p w:rsidR="007D4EC1" w:rsidRDefault="007D4EC1" w:rsidP="007D4EC1">
      <w:pPr>
        <w:pStyle w:val="Sinespaciado"/>
        <w:ind w:firstLine="360"/>
        <w:jc w:val="both"/>
        <w:rPr>
          <w:rFonts w:asciiTheme="majorHAnsi" w:hAnsiTheme="majorHAnsi"/>
          <w:sz w:val="24"/>
          <w:szCs w:val="24"/>
        </w:rPr>
      </w:pPr>
      <w:r>
        <w:rPr>
          <w:rFonts w:asciiTheme="majorHAnsi" w:hAnsiTheme="majorHAnsi"/>
          <w:sz w:val="24"/>
          <w:szCs w:val="24"/>
        </w:rPr>
        <w:t xml:space="preserve">En la ciudad de San Miguel el Alto, Jalisco, siendo las 8:30 a.m. (ocho horas treinta minutos) del día 06 (seis) de Junio de 2016 (dos mil dieciséis), en el salón de Ex Presidentes, ubicado en el Palacio Municipal, reunidos los C.C Mtra. Lorena del Carmen Sánchez Muñoz, Presidenta de la comisión de Reglamentos así como la comisión especial conformada por el Ing. Gabriel Márquez Martínez, Presidente Municipal, C. Martha Leticia González </w:t>
      </w:r>
      <w:proofErr w:type="spellStart"/>
      <w:r>
        <w:rPr>
          <w:rFonts w:asciiTheme="majorHAnsi" w:hAnsiTheme="majorHAnsi"/>
          <w:sz w:val="24"/>
          <w:szCs w:val="24"/>
        </w:rPr>
        <w:t>González</w:t>
      </w:r>
      <w:proofErr w:type="spellEnd"/>
      <w:r>
        <w:rPr>
          <w:rFonts w:asciiTheme="majorHAnsi" w:hAnsiTheme="majorHAnsi"/>
          <w:sz w:val="24"/>
          <w:szCs w:val="24"/>
        </w:rPr>
        <w:t>, Mtro. Eleuterio Hernandez Gómez, C. Francisco Ramos Cervantes, Lic. Eduardo Díaz Ramírez, Dr. Luis Alfonso Navarro Trujillo, Hilda Adriana Vázquez Jiménez, Fernando Jassiel González Gutiérrez Lic. Karen Jacqueline Padilla Hermosillo, Tomas Navarro Neri en virtud de haber sido convocados a la Cuarta Sesión de la Comisión Edilicia de Reglamentos, que se desarrollara al tenor del siguiente Orden del Día:</w:t>
      </w:r>
    </w:p>
    <w:p w:rsidR="007D4EC1" w:rsidRDefault="007D4EC1" w:rsidP="007D4EC1">
      <w:pPr>
        <w:pStyle w:val="Sinespaciado"/>
        <w:jc w:val="both"/>
        <w:rPr>
          <w:rFonts w:asciiTheme="majorHAnsi" w:hAnsiTheme="majorHAnsi"/>
          <w:sz w:val="24"/>
          <w:szCs w:val="24"/>
        </w:rPr>
      </w:pPr>
    </w:p>
    <w:p w:rsidR="007D4EC1" w:rsidRDefault="007D4EC1" w:rsidP="007D4EC1">
      <w:pPr>
        <w:pStyle w:val="Sinespaciado"/>
        <w:numPr>
          <w:ilvl w:val="0"/>
          <w:numId w:val="1"/>
        </w:numPr>
        <w:jc w:val="both"/>
        <w:rPr>
          <w:rFonts w:asciiTheme="majorHAnsi" w:hAnsiTheme="majorHAnsi"/>
          <w:sz w:val="24"/>
          <w:szCs w:val="24"/>
        </w:rPr>
      </w:pPr>
      <w:r>
        <w:rPr>
          <w:rFonts w:asciiTheme="majorHAnsi" w:hAnsiTheme="majorHAnsi"/>
          <w:sz w:val="24"/>
          <w:szCs w:val="24"/>
        </w:rPr>
        <w:t>Lista de asistencia y establecimiento del quórum.</w:t>
      </w:r>
    </w:p>
    <w:p w:rsidR="007D4EC1" w:rsidRDefault="007D4EC1" w:rsidP="007D4EC1">
      <w:pPr>
        <w:pStyle w:val="Sinespaciado"/>
        <w:numPr>
          <w:ilvl w:val="0"/>
          <w:numId w:val="1"/>
        </w:numPr>
        <w:jc w:val="both"/>
        <w:rPr>
          <w:rFonts w:asciiTheme="majorHAnsi" w:hAnsiTheme="majorHAnsi"/>
          <w:sz w:val="24"/>
          <w:szCs w:val="24"/>
        </w:rPr>
      </w:pPr>
      <w:r>
        <w:rPr>
          <w:rFonts w:asciiTheme="majorHAnsi" w:hAnsiTheme="majorHAnsi"/>
          <w:sz w:val="24"/>
          <w:szCs w:val="24"/>
        </w:rPr>
        <w:t>Aprobación del acta de la Sesión de la Comisión Edilicia de Reglamentos del día 06 (seis) de Junio de 2016 (dos mil dieciséis).</w:t>
      </w:r>
    </w:p>
    <w:p w:rsidR="007D4EC1" w:rsidRDefault="007D4EC1" w:rsidP="007D4EC1">
      <w:pPr>
        <w:pStyle w:val="Sinespaciado"/>
        <w:numPr>
          <w:ilvl w:val="0"/>
          <w:numId w:val="1"/>
        </w:numPr>
        <w:jc w:val="both"/>
        <w:rPr>
          <w:rFonts w:asciiTheme="majorHAnsi" w:hAnsiTheme="majorHAnsi"/>
          <w:sz w:val="24"/>
          <w:szCs w:val="24"/>
        </w:rPr>
      </w:pPr>
      <w:r>
        <w:rPr>
          <w:rFonts w:asciiTheme="majorHAnsi" w:hAnsiTheme="majorHAnsi"/>
          <w:sz w:val="24"/>
          <w:szCs w:val="24"/>
        </w:rPr>
        <w:t>Análisis al Reglamento de Austeridad del Municipio de San Miguel el Alto.</w:t>
      </w:r>
    </w:p>
    <w:p w:rsidR="007D4EC1" w:rsidRDefault="007D4EC1" w:rsidP="007D4EC1">
      <w:pPr>
        <w:pStyle w:val="Sinespaciado"/>
        <w:jc w:val="both"/>
        <w:rPr>
          <w:rFonts w:asciiTheme="majorHAnsi" w:hAnsiTheme="majorHAnsi"/>
          <w:sz w:val="24"/>
          <w:szCs w:val="24"/>
        </w:rPr>
      </w:pPr>
    </w:p>
    <w:p w:rsidR="007D4EC1" w:rsidRDefault="007D4EC1" w:rsidP="007D4EC1">
      <w:pPr>
        <w:pStyle w:val="Sinespaciado"/>
        <w:ind w:firstLine="360"/>
        <w:jc w:val="both"/>
        <w:rPr>
          <w:rFonts w:asciiTheme="majorHAnsi" w:hAnsiTheme="majorHAnsi"/>
          <w:sz w:val="24"/>
          <w:szCs w:val="24"/>
        </w:rPr>
      </w:pPr>
      <w:r>
        <w:rPr>
          <w:rFonts w:asciiTheme="majorHAnsi" w:hAnsiTheme="majorHAnsi"/>
          <w:sz w:val="24"/>
          <w:szCs w:val="24"/>
        </w:rPr>
        <w:t xml:space="preserve">En esta Sesión de la Comisión Edilicia de Reglamentos estuvieron presentes el Ing. Gabriel Márquez Martínez, Presidente Municipal, C. Martha Leticia González </w:t>
      </w:r>
      <w:proofErr w:type="spellStart"/>
      <w:r>
        <w:rPr>
          <w:rFonts w:asciiTheme="majorHAnsi" w:hAnsiTheme="majorHAnsi"/>
          <w:sz w:val="24"/>
          <w:szCs w:val="24"/>
        </w:rPr>
        <w:t>González</w:t>
      </w:r>
      <w:proofErr w:type="spellEnd"/>
      <w:r>
        <w:rPr>
          <w:rFonts w:asciiTheme="majorHAnsi" w:hAnsiTheme="majorHAnsi"/>
          <w:sz w:val="24"/>
          <w:szCs w:val="24"/>
        </w:rPr>
        <w:t>, Mtro. Eleuterio Hernandez Gómez, C. Francisco Ramos Cervantes, Dr. Luis Alfonso Navarro Trujillo, Lic. Eduardo Díaz Ramírez, Hilda Adriana Vázquez Jiménez, Fernando Jassiel González Gutiérrez Lic. Karen Jacqueline Padilla Hermosillo, Tomas Navarro Neri.</w:t>
      </w:r>
    </w:p>
    <w:p w:rsidR="007D4EC1" w:rsidRDefault="007D4EC1" w:rsidP="007D4EC1">
      <w:pPr>
        <w:pStyle w:val="Sinespaciado"/>
        <w:jc w:val="both"/>
        <w:rPr>
          <w:rFonts w:asciiTheme="majorHAnsi" w:hAnsiTheme="majorHAnsi"/>
          <w:sz w:val="24"/>
          <w:szCs w:val="24"/>
        </w:rPr>
      </w:pPr>
    </w:p>
    <w:p w:rsidR="007D4EC1" w:rsidRDefault="007D4EC1" w:rsidP="007D4EC1">
      <w:pPr>
        <w:pStyle w:val="Sinespaciado"/>
        <w:ind w:firstLine="360"/>
        <w:jc w:val="both"/>
        <w:rPr>
          <w:rFonts w:asciiTheme="majorHAnsi" w:hAnsiTheme="majorHAnsi"/>
          <w:sz w:val="24"/>
          <w:szCs w:val="24"/>
        </w:rPr>
      </w:pPr>
      <w:r>
        <w:rPr>
          <w:rFonts w:asciiTheme="majorHAnsi" w:hAnsiTheme="majorHAnsi"/>
          <w:sz w:val="24"/>
          <w:szCs w:val="24"/>
        </w:rPr>
        <w:t>Al iniciar la sesión, se procedió a desahogar el punto primero del Orden del Día, por lo que habiéndose tomado lista de asistencia y encontrándose presentes los invitados se declaró que se encontraban presentes la totalidad de los integrantes de la Comisión Especial, por lo tanto existió quórum y en tal virtud los acuerdos y resoluciones que se tomaron son válidos.</w:t>
      </w:r>
    </w:p>
    <w:p w:rsidR="007D4EC1" w:rsidRDefault="007D4EC1" w:rsidP="007D4EC1">
      <w:pPr>
        <w:pStyle w:val="Sinespaciado"/>
        <w:jc w:val="both"/>
        <w:rPr>
          <w:rFonts w:asciiTheme="majorHAnsi" w:hAnsiTheme="majorHAnsi"/>
          <w:sz w:val="24"/>
          <w:szCs w:val="24"/>
        </w:rPr>
      </w:pPr>
    </w:p>
    <w:p w:rsidR="007D4EC1" w:rsidRDefault="007D4EC1" w:rsidP="007D4EC1">
      <w:pPr>
        <w:pStyle w:val="Sinespaciado"/>
        <w:ind w:firstLine="360"/>
        <w:jc w:val="both"/>
        <w:rPr>
          <w:rFonts w:asciiTheme="majorHAnsi" w:hAnsiTheme="majorHAnsi"/>
          <w:sz w:val="24"/>
          <w:szCs w:val="24"/>
        </w:rPr>
      </w:pPr>
      <w:r>
        <w:rPr>
          <w:rFonts w:asciiTheme="majorHAnsi" w:hAnsiTheme="majorHAnsi"/>
          <w:sz w:val="24"/>
          <w:szCs w:val="24"/>
        </w:rPr>
        <w:t>Iniciada la sesión, se procedió a desahogar el resto de los puntos del Orden del Día.</w:t>
      </w:r>
    </w:p>
    <w:p w:rsidR="007D4EC1" w:rsidRDefault="007D4EC1" w:rsidP="007D4EC1">
      <w:pPr>
        <w:pStyle w:val="Sinespaciado"/>
        <w:jc w:val="both"/>
        <w:rPr>
          <w:rFonts w:asciiTheme="majorHAnsi" w:hAnsiTheme="majorHAnsi"/>
          <w:sz w:val="24"/>
          <w:szCs w:val="24"/>
        </w:rPr>
      </w:pPr>
    </w:p>
    <w:p w:rsidR="007D4EC1" w:rsidRDefault="007D4EC1" w:rsidP="007D4EC1">
      <w:pPr>
        <w:pStyle w:val="Sinespaciado"/>
        <w:ind w:firstLine="360"/>
        <w:jc w:val="both"/>
        <w:rPr>
          <w:rFonts w:asciiTheme="majorHAnsi" w:hAnsiTheme="majorHAnsi"/>
          <w:sz w:val="24"/>
          <w:szCs w:val="24"/>
        </w:rPr>
      </w:pPr>
      <w:r>
        <w:rPr>
          <w:rFonts w:asciiTheme="majorHAnsi" w:hAnsiTheme="majorHAnsi"/>
          <w:sz w:val="24"/>
          <w:szCs w:val="24"/>
        </w:rPr>
        <w:t>Al seguir con el punto segundo, de la aprobación del Acta de la Sesión de la Comisión Edilicia de Reglamentos del día 06 (seis) de Junio de 2016 (dos mil dieciséis), no se observó ningún comentario al respecto y fue aprobada por unanimidad.</w:t>
      </w:r>
    </w:p>
    <w:p w:rsidR="007D4EC1" w:rsidRDefault="007D4EC1" w:rsidP="007D4EC1">
      <w:pPr>
        <w:pStyle w:val="Sinespaciado"/>
        <w:jc w:val="both"/>
        <w:rPr>
          <w:rFonts w:asciiTheme="majorHAnsi" w:hAnsiTheme="majorHAnsi"/>
          <w:sz w:val="24"/>
          <w:szCs w:val="24"/>
        </w:rPr>
      </w:pPr>
    </w:p>
    <w:p w:rsidR="00B56732" w:rsidRDefault="007D4EC1" w:rsidP="007D4EC1">
      <w:pPr>
        <w:pStyle w:val="Sinespaciado"/>
        <w:ind w:firstLine="360"/>
        <w:jc w:val="both"/>
        <w:rPr>
          <w:rFonts w:ascii="Cambria" w:hAnsi="Cambria" w:cs="BookAntiqua"/>
          <w:sz w:val="24"/>
          <w:szCs w:val="24"/>
        </w:rPr>
      </w:pPr>
      <w:r>
        <w:rPr>
          <w:rFonts w:asciiTheme="majorHAnsi" w:hAnsiTheme="majorHAnsi"/>
          <w:sz w:val="24"/>
          <w:szCs w:val="24"/>
        </w:rPr>
        <w:t xml:space="preserve">En lo referente </w:t>
      </w:r>
      <w:r w:rsidR="00B56732">
        <w:rPr>
          <w:rFonts w:asciiTheme="majorHAnsi" w:hAnsiTheme="majorHAnsi"/>
          <w:sz w:val="24"/>
          <w:szCs w:val="24"/>
        </w:rPr>
        <w:t>a la creación del Reglamento de Austeridad del Municipio de San Miguel el Alto</w:t>
      </w:r>
      <w:r>
        <w:rPr>
          <w:rFonts w:asciiTheme="majorHAnsi" w:hAnsiTheme="majorHAnsi"/>
          <w:sz w:val="24"/>
          <w:szCs w:val="24"/>
        </w:rPr>
        <w:t xml:space="preserve">, se procedió </w:t>
      </w:r>
      <w:r w:rsidR="00A2306F">
        <w:rPr>
          <w:rFonts w:asciiTheme="majorHAnsi" w:hAnsiTheme="majorHAnsi"/>
          <w:sz w:val="24"/>
          <w:szCs w:val="24"/>
        </w:rPr>
        <w:t>a dar lectura a la propuesta</w:t>
      </w:r>
      <w:r w:rsidR="00B56732">
        <w:rPr>
          <w:rFonts w:asciiTheme="majorHAnsi" w:hAnsiTheme="majorHAnsi"/>
          <w:sz w:val="24"/>
          <w:szCs w:val="24"/>
        </w:rPr>
        <w:t xml:space="preserve"> </w:t>
      </w:r>
      <w:r w:rsidR="00A2306F">
        <w:rPr>
          <w:rFonts w:asciiTheme="majorHAnsi" w:hAnsiTheme="majorHAnsi"/>
          <w:sz w:val="24"/>
          <w:szCs w:val="24"/>
        </w:rPr>
        <w:t xml:space="preserve">para </w:t>
      </w:r>
      <w:r w:rsidR="00A2306F" w:rsidRPr="003F5546">
        <w:rPr>
          <w:rFonts w:asciiTheme="majorHAnsi" w:hAnsiTheme="majorHAnsi"/>
          <w:sz w:val="24"/>
          <w:szCs w:val="24"/>
        </w:rPr>
        <w:t>que se cree</w:t>
      </w:r>
      <w:r w:rsidR="00A2306F" w:rsidRPr="00A2306F">
        <w:rPr>
          <w:rFonts w:asciiTheme="majorHAnsi" w:hAnsiTheme="majorHAnsi"/>
          <w:b/>
          <w:sz w:val="24"/>
          <w:szCs w:val="24"/>
        </w:rPr>
        <w:t xml:space="preserve"> EL REGLAMENTO DE AUSTERIDAD DEL MUNICIPIO DE SAN MIGUEL EL ALTO</w:t>
      </w:r>
      <w:r>
        <w:rPr>
          <w:rFonts w:ascii="Cambria" w:hAnsi="Cambria" w:cs="BookAntiqua"/>
          <w:sz w:val="24"/>
          <w:szCs w:val="24"/>
        </w:rPr>
        <w:t xml:space="preserve">, a lo cual </w:t>
      </w:r>
      <w:r w:rsidR="00B56732">
        <w:rPr>
          <w:rFonts w:ascii="Cambria" w:hAnsi="Cambria" w:cs="BookAntiqua"/>
          <w:sz w:val="24"/>
          <w:szCs w:val="24"/>
        </w:rPr>
        <w:t>durante la lectura los diferentes integrantes de la comisión especial manifestaron lo siguiente:</w:t>
      </w:r>
    </w:p>
    <w:p w:rsidR="00B56732" w:rsidRDefault="00B56732" w:rsidP="0021053A">
      <w:pPr>
        <w:pStyle w:val="Sinespaciado"/>
        <w:jc w:val="both"/>
        <w:rPr>
          <w:rFonts w:ascii="Cambria" w:hAnsi="Cambria" w:cs="BookAntiqua"/>
          <w:sz w:val="24"/>
          <w:szCs w:val="24"/>
        </w:rPr>
      </w:pPr>
    </w:p>
    <w:p w:rsidR="00B56732" w:rsidRDefault="00B56732" w:rsidP="007D4EC1">
      <w:pPr>
        <w:pStyle w:val="Sinespaciado"/>
        <w:ind w:firstLine="360"/>
        <w:jc w:val="both"/>
        <w:rPr>
          <w:rFonts w:ascii="Cambria" w:hAnsi="Cambria" w:cs="BookAntiqua"/>
          <w:sz w:val="24"/>
          <w:szCs w:val="24"/>
        </w:rPr>
      </w:pPr>
      <w:r>
        <w:rPr>
          <w:rFonts w:ascii="Cambria" w:hAnsi="Cambria" w:cs="BookAntiqua"/>
          <w:sz w:val="24"/>
          <w:szCs w:val="24"/>
        </w:rPr>
        <w:t xml:space="preserve">La </w:t>
      </w:r>
      <w:r w:rsidRPr="0021053A">
        <w:rPr>
          <w:rFonts w:ascii="Cambria" w:hAnsi="Cambria" w:cs="BookAntiqua"/>
          <w:b/>
          <w:sz w:val="24"/>
          <w:szCs w:val="24"/>
        </w:rPr>
        <w:t>Mtra. Lorena del Carmen Sánchez Muñoz</w:t>
      </w:r>
      <w:r>
        <w:rPr>
          <w:rFonts w:ascii="Cambria" w:hAnsi="Cambria" w:cs="BookAntiqua"/>
          <w:sz w:val="24"/>
          <w:szCs w:val="24"/>
        </w:rPr>
        <w:t xml:space="preserve"> da lectura </w:t>
      </w:r>
      <w:r w:rsidR="0021053A">
        <w:rPr>
          <w:rFonts w:ascii="Cambria" w:hAnsi="Cambria" w:cs="BookAntiqua"/>
          <w:sz w:val="24"/>
          <w:szCs w:val="24"/>
        </w:rPr>
        <w:t>a</w:t>
      </w:r>
      <w:r>
        <w:rPr>
          <w:rFonts w:ascii="Cambria" w:hAnsi="Cambria" w:cs="BookAntiqua"/>
          <w:sz w:val="24"/>
          <w:szCs w:val="24"/>
        </w:rPr>
        <w:t xml:space="preserve"> </w:t>
      </w:r>
      <w:r w:rsidR="0021053A">
        <w:rPr>
          <w:rFonts w:ascii="Cambria" w:hAnsi="Cambria" w:cs="BookAntiqua"/>
          <w:sz w:val="24"/>
          <w:szCs w:val="24"/>
        </w:rPr>
        <w:t>artículo</w:t>
      </w:r>
      <w:r>
        <w:rPr>
          <w:rFonts w:ascii="Cambria" w:hAnsi="Cambria" w:cs="BookAntiqua"/>
          <w:sz w:val="24"/>
          <w:szCs w:val="24"/>
        </w:rPr>
        <w:t xml:space="preserve"> </w:t>
      </w:r>
      <w:r w:rsidR="0021053A">
        <w:rPr>
          <w:rFonts w:ascii="Cambria" w:hAnsi="Cambria" w:cs="BookAntiqua"/>
          <w:sz w:val="24"/>
          <w:szCs w:val="24"/>
        </w:rPr>
        <w:t>por artículo</w:t>
      </w:r>
      <w:r>
        <w:rPr>
          <w:rFonts w:ascii="Cambria" w:hAnsi="Cambria" w:cs="BookAntiqua"/>
          <w:sz w:val="24"/>
          <w:szCs w:val="24"/>
        </w:rPr>
        <w:t xml:space="preserve"> del reglamento de austeridad, </w:t>
      </w:r>
      <w:r w:rsidR="0021053A">
        <w:rPr>
          <w:rFonts w:ascii="Cambria" w:hAnsi="Cambria" w:cs="BookAntiqua"/>
          <w:sz w:val="24"/>
          <w:szCs w:val="24"/>
        </w:rPr>
        <w:t>manifestando el regidor</w:t>
      </w:r>
      <w:r w:rsidR="000F639F">
        <w:rPr>
          <w:rFonts w:ascii="Cambria" w:hAnsi="Cambria" w:cs="BookAntiqua"/>
          <w:sz w:val="24"/>
          <w:szCs w:val="24"/>
        </w:rPr>
        <w:t xml:space="preserve"> </w:t>
      </w:r>
      <w:r w:rsidR="000F639F" w:rsidRPr="002A0337">
        <w:rPr>
          <w:rFonts w:asciiTheme="majorHAnsi" w:hAnsiTheme="majorHAnsi"/>
          <w:b/>
          <w:sz w:val="24"/>
          <w:szCs w:val="24"/>
        </w:rPr>
        <w:t>Mtro. Eleuterio Hernandez Gómez</w:t>
      </w:r>
      <w:r w:rsidR="000F639F">
        <w:rPr>
          <w:rFonts w:ascii="Cambria" w:hAnsi="Cambria" w:cs="BookAntiqua"/>
          <w:sz w:val="24"/>
          <w:szCs w:val="24"/>
        </w:rPr>
        <w:t xml:space="preserve"> que sugiere, </w:t>
      </w:r>
      <w:r w:rsidR="0021053A">
        <w:rPr>
          <w:rFonts w:ascii="Cambria" w:hAnsi="Cambria" w:cs="BookAntiqua"/>
          <w:sz w:val="24"/>
          <w:szCs w:val="24"/>
        </w:rPr>
        <w:t xml:space="preserve">que en el </w:t>
      </w:r>
      <w:r w:rsidR="0021053A" w:rsidRPr="00FD1A15">
        <w:rPr>
          <w:rFonts w:ascii="Cambria" w:hAnsi="Cambria" w:cs="BookAntiqua"/>
          <w:b/>
          <w:sz w:val="24"/>
          <w:szCs w:val="24"/>
        </w:rPr>
        <w:t>artículo 3</w:t>
      </w:r>
      <w:r w:rsidR="0021053A">
        <w:rPr>
          <w:rFonts w:ascii="Cambria" w:hAnsi="Cambria" w:cs="BookAntiqua"/>
          <w:sz w:val="24"/>
          <w:szCs w:val="24"/>
        </w:rPr>
        <w:t xml:space="preserve"> se agregue el siguiente texto:</w:t>
      </w:r>
    </w:p>
    <w:p w:rsidR="0021053A" w:rsidRDefault="0021053A" w:rsidP="0021053A">
      <w:pPr>
        <w:pStyle w:val="Sinespaciado"/>
        <w:jc w:val="both"/>
        <w:rPr>
          <w:rFonts w:asciiTheme="majorHAnsi" w:hAnsiTheme="majorHAnsi"/>
          <w:i/>
        </w:rPr>
      </w:pPr>
    </w:p>
    <w:p w:rsidR="0021053A" w:rsidRPr="00DF38E6" w:rsidRDefault="0021053A" w:rsidP="0021053A">
      <w:pPr>
        <w:pStyle w:val="Sinespaciado"/>
        <w:jc w:val="both"/>
        <w:rPr>
          <w:rFonts w:asciiTheme="majorHAnsi" w:hAnsiTheme="majorHAnsi"/>
          <w:b/>
          <w:i/>
        </w:rPr>
      </w:pPr>
      <w:r w:rsidRPr="00DF38E6">
        <w:rPr>
          <w:rFonts w:asciiTheme="majorHAnsi" w:hAnsiTheme="majorHAnsi"/>
          <w:b/>
          <w:i/>
        </w:rPr>
        <w:t>Dichos recursos se podrán destinar al rubro de inversión pública. Por ninguna razón podrán destinarse los ahorros generados hacia el gasto operativo como son servicios personales, materiales y suministros, servicios generales, transferencias, subsidios y subvenciones, bienes muebles e inmuebles, inversiones financieras y deuda pública, con excepción de las áreas de seguridad pública y salud.</w:t>
      </w:r>
    </w:p>
    <w:p w:rsidR="002A0337" w:rsidRDefault="002A0337" w:rsidP="007D4EC1">
      <w:pPr>
        <w:pStyle w:val="Sinespaciado"/>
        <w:ind w:firstLine="360"/>
        <w:jc w:val="both"/>
        <w:rPr>
          <w:rFonts w:asciiTheme="majorHAnsi" w:hAnsiTheme="majorHAnsi"/>
          <w:sz w:val="24"/>
          <w:szCs w:val="24"/>
        </w:rPr>
      </w:pPr>
      <w:r>
        <w:rPr>
          <w:rFonts w:ascii="Cambria" w:hAnsi="Cambria" w:cs="BookAntiqua"/>
          <w:sz w:val="24"/>
          <w:szCs w:val="24"/>
        </w:rPr>
        <w:lastRenderedPageBreak/>
        <w:t xml:space="preserve">Al seguir con la lectura del articulado el Regidor </w:t>
      </w:r>
      <w:r w:rsidR="00856687" w:rsidRPr="00856687">
        <w:rPr>
          <w:rFonts w:asciiTheme="majorHAnsi" w:hAnsiTheme="majorHAnsi"/>
          <w:b/>
          <w:sz w:val="24"/>
          <w:szCs w:val="24"/>
        </w:rPr>
        <w:t>Eduardo Díaz Ramírez</w:t>
      </w:r>
      <w:r>
        <w:rPr>
          <w:rFonts w:asciiTheme="majorHAnsi" w:hAnsiTheme="majorHAnsi"/>
          <w:sz w:val="24"/>
          <w:szCs w:val="24"/>
        </w:rPr>
        <w:t xml:space="preserve">, sugiere que en el </w:t>
      </w:r>
      <w:r w:rsidRPr="00FD1A15">
        <w:rPr>
          <w:rFonts w:asciiTheme="majorHAnsi" w:hAnsiTheme="majorHAnsi"/>
          <w:b/>
          <w:sz w:val="24"/>
          <w:szCs w:val="24"/>
        </w:rPr>
        <w:t>artículo 8</w:t>
      </w:r>
      <w:r>
        <w:rPr>
          <w:rFonts w:asciiTheme="majorHAnsi" w:hAnsiTheme="majorHAnsi"/>
          <w:sz w:val="24"/>
          <w:szCs w:val="24"/>
        </w:rPr>
        <w:t xml:space="preserve"> sugiere que al final del artículo se le agregue lo siguiente:</w:t>
      </w:r>
    </w:p>
    <w:p w:rsidR="002A0337" w:rsidRDefault="002A0337" w:rsidP="007D4EC1">
      <w:pPr>
        <w:pStyle w:val="Sinespaciado"/>
        <w:ind w:firstLine="360"/>
        <w:jc w:val="both"/>
        <w:rPr>
          <w:rFonts w:asciiTheme="majorHAnsi" w:hAnsiTheme="majorHAnsi"/>
          <w:sz w:val="24"/>
          <w:szCs w:val="24"/>
        </w:rPr>
      </w:pPr>
    </w:p>
    <w:p w:rsidR="002A0337" w:rsidRPr="002A0337" w:rsidRDefault="002A0337" w:rsidP="001E5EBD">
      <w:pPr>
        <w:pStyle w:val="Sinespaciado"/>
        <w:jc w:val="both"/>
        <w:rPr>
          <w:rFonts w:asciiTheme="majorHAnsi" w:hAnsiTheme="majorHAnsi"/>
          <w:i/>
        </w:rPr>
      </w:pPr>
      <w:r w:rsidRPr="002A0337">
        <w:rPr>
          <w:rFonts w:asciiTheme="majorHAnsi" w:hAnsiTheme="majorHAnsi"/>
          <w:i/>
        </w:rPr>
        <w:t>Por ningún motivo se autorizarán bonos o percepciones extraordinarias, de acuerdo a lo señalado por el artículo 111 de la Constitución Política del Estado de Jalisco</w:t>
      </w:r>
      <w:r w:rsidR="00856687">
        <w:rPr>
          <w:rFonts w:asciiTheme="majorHAnsi" w:hAnsiTheme="majorHAnsi"/>
          <w:i/>
        </w:rPr>
        <w:t xml:space="preserve">, </w:t>
      </w:r>
      <w:r w:rsidR="00856687" w:rsidRPr="00DF38E6">
        <w:rPr>
          <w:rFonts w:asciiTheme="majorHAnsi" w:hAnsiTheme="majorHAnsi"/>
          <w:b/>
          <w:i/>
        </w:rPr>
        <w:t>y demás leyes y reglamentos relativos y aplicables</w:t>
      </w:r>
      <w:r w:rsidRPr="002A0337">
        <w:rPr>
          <w:rFonts w:asciiTheme="majorHAnsi" w:hAnsiTheme="majorHAnsi"/>
          <w:i/>
        </w:rPr>
        <w:t>. De igual forma, no se autorizará la contratación de seguros de gastos médicos privados para ningún servidor público.</w:t>
      </w:r>
    </w:p>
    <w:p w:rsidR="002A0337" w:rsidRDefault="002A0337" w:rsidP="002A0337">
      <w:pPr>
        <w:pStyle w:val="Sinespaciado"/>
        <w:jc w:val="both"/>
        <w:rPr>
          <w:rFonts w:asciiTheme="majorHAnsi" w:hAnsiTheme="majorHAnsi"/>
          <w:sz w:val="24"/>
          <w:szCs w:val="24"/>
        </w:rPr>
      </w:pPr>
    </w:p>
    <w:p w:rsidR="00856687" w:rsidRDefault="00DF38E6" w:rsidP="007D4EC1">
      <w:pPr>
        <w:pStyle w:val="Sinespaciado"/>
        <w:ind w:firstLine="360"/>
        <w:jc w:val="both"/>
        <w:rPr>
          <w:rFonts w:ascii="Cambria" w:hAnsi="Cambria" w:cs="BookAntiqua"/>
          <w:sz w:val="24"/>
          <w:szCs w:val="24"/>
        </w:rPr>
      </w:pPr>
      <w:r>
        <w:rPr>
          <w:rFonts w:ascii="Cambria" w:hAnsi="Cambria" w:cs="BookAntiqua"/>
          <w:sz w:val="24"/>
          <w:szCs w:val="24"/>
        </w:rPr>
        <w:t xml:space="preserve">El presidente </w:t>
      </w:r>
      <w:r w:rsidRPr="001E5EBD">
        <w:rPr>
          <w:rFonts w:ascii="Cambria" w:hAnsi="Cambria" w:cs="BookAntiqua"/>
          <w:b/>
          <w:sz w:val="24"/>
          <w:szCs w:val="24"/>
        </w:rPr>
        <w:t>Ing. Gabriel</w:t>
      </w:r>
      <w:r w:rsidR="001E5EBD" w:rsidRPr="001E5EBD">
        <w:rPr>
          <w:rFonts w:ascii="Cambria" w:hAnsi="Cambria" w:cs="BookAntiqua"/>
          <w:b/>
          <w:sz w:val="24"/>
          <w:szCs w:val="24"/>
        </w:rPr>
        <w:t xml:space="preserve"> Márquez Martínez</w:t>
      </w:r>
      <w:r>
        <w:rPr>
          <w:rFonts w:ascii="Cambria" w:hAnsi="Cambria" w:cs="BookAntiqua"/>
          <w:sz w:val="24"/>
          <w:szCs w:val="24"/>
        </w:rPr>
        <w:t xml:space="preserve"> sugiere que en el </w:t>
      </w:r>
      <w:r w:rsidR="001E5EBD" w:rsidRPr="00FD1A15">
        <w:rPr>
          <w:rFonts w:ascii="Cambria" w:hAnsi="Cambria" w:cs="BookAntiqua"/>
          <w:b/>
          <w:sz w:val="24"/>
          <w:szCs w:val="24"/>
        </w:rPr>
        <w:t>artículo</w:t>
      </w:r>
      <w:r w:rsidRPr="00FD1A15">
        <w:rPr>
          <w:rFonts w:ascii="Cambria" w:hAnsi="Cambria" w:cs="BookAntiqua"/>
          <w:b/>
          <w:sz w:val="24"/>
          <w:szCs w:val="24"/>
        </w:rPr>
        <w:t xml:space="preserve"> 10</w:t>
      </w:r>
      <w:r>
        <w:rPr>
          <w:rFonts w:ascii="Cambria" w:hAnsi="Cambria" w:cs="BookAntiqua"/>
          <w:sz w:val="24"/>
          <w:szCs w:val="24"/>
        </w:rPr>
        <w:t xml:space="preserve"> al final del primer párrafo se le anexa lo siguiente:</w:t>
      </w:r>
    </w:p>
    <w:p w:rsidR="00DF38E6" w:rsidRDefault="00DF38E6" w:rsidP="007D4EC1">
      <w:pPr>
        <w:pStyle w:val="Sinespaciado"/>
        <w:ind w:firstLine="360"/>
        <w:jc w:val="both"/>
        <w:rPr>
          <w:rFonts w:ascii="Cambria" w:hAnsi="Cambria" w:cs="BookAntiqua"/>
          <w:sz w:val="24"/>
          <w:szCs w:val="24"/>
        </w:rPr>
      </w:pPr>
    </w:p>
    <w:p w:rsidR="00DF38E6" w:rsidRPr="00DF38E6" w:rsidRDefault="00DF38E6" w:rsidP="00DF38E6">
      <w:pPr>
        <w:pStyle w:val="Sinespaciado"/>
        <w:jc w:val="both"/>
        <w:rPr>
          <w:rFonts w:asciiTheme="majorHAnsi" w:hAnsiTheme="majorHAnsi"/>
          <w:b/>
          <w:i/>
        </w:rPr>
      </w:pPr>
      <w:r w:rsidRPr="00DF38E6">
        <w:rPr>
          <w:rFonts w:asciiTheme="majorHAnsi" w:hAnsiTheme="majorHAnsi"/>
          <w:i/>
        </w:rPr>
        <w:t xml:space="preserve">Los gastos en servicios profesionales, científicos, técnicos, de asesoría y otros equivalentes de acuerdo al Clasificador por Objeto del Gasto, no podrán rebasar el 0.1% cero punto uno por ciento del presupuesto total del sujeto obligado, </w:t>
      </w:r>
      <w:r w:rsidRPr="00DF38E6">
        <w:rPr>
          <w:rFonts w:asciiTheme="majorHAnsi" w:hAnsiTheme="majorHAnsi"/>
          <w:b/>
          <w:i/>
        </w:rPr>
        <w:t>salvo casos extraordinarios que deberán invariablemente ser analizados, discutidos y aprobados, previamente por el Ayuntamiento  de San Miguel el Alto.</w:t>
      </w:r>
    </w:p>
    <w:p w:rsidR="00DF38E6" w:rsidRPr="00DF38E6" w:rsidRDefault="00DF38E6" w:rsidP="00DF38E6">
      <w:pPr>
        <w:pStyle w:val="Sinespaciado"/>
        <w:jc w:val="both"/>
        <w:rPr>
          <w:rFonts w:asciiTheme="majorHAnsi" w:hAnsiTheme="majorHAnsi"/>
          <w:i/>
          <w:sz w:val="12"/>
        </w:rPr>
      </w:pPr>
    </w:p>
    <w:p w:rsidR="00DF38E6" w:rsidRPr="00DF38E6" w:rsidRDefault="00DF38E6" w:rsidP="00DF38E6">
      <w:pPr>
        <w:pStyle w:val="Sinespaciado"/>
        <w:jc w:val="both"/>
        <w:rPr>
          <w:rFonts w:asciiTheme="majorHAnsi" w:hAnsiTheme="majorHAnsi"/>
          <w:i/>
        </w:rPr>
      </w:pPr>
      <w:r w:rsidRPr="00DF38E6">
        <w:rPr>
          <w:rFonts w:asciiTheme="majorHAnsi" w:hAnsiTheme="majorHAnsi"/>
          <w:i/>
        </w:rPr>
        <w:t xml:space="preserve">Quedan exceptuados de lo señalado en el párrafo anterior, los gastos en servicios relativos a labores educativas y de salud, investigación académica y para la realización de proyectos de inversión y estratégicos. </w:t>
      </w:r>
    </w:p>
    <w:p w:rsidR="00DF38E6" w:rsidRPr="00DF38E6" w:rsidRDefault="00DF38E6" w:rsidP="007D4EC1">
      <w:pPr>
        <w:pStyle w:val="Sinespaciado"/>
        <w:ind w:firstLine="360"/>
        <w:jc w:val="both"/>
        <w:rPr>
          <w:rFonts w:ascii="Cambria" w:hAnsi="Cambria" w:cs="BookAntiqua"/>
          <w:sz w:val="24"/>
          <w:szCs w:val="24"/>
          <w:lang w:val="es-ES_tradnl"/>
        </w:rPr>
      </w:pPr>
    </w:p>
    <w:p w:rsidR="00B56732" w:rsidRDefault="001E5EBD" w:rsidP="007D4EC1">
      <w:pPr>
        <w:pStyle w:val="Sinespaciado"/>
        <w:ind w:firstLine="360"/>
        <w:jc w:val="both"/>
        <w:rPr>
          <w:rFonts w:ascii="Cambria" w:hAnsi="Cambria" w:cs="BookAntiqua"/>
          <w:sz w:val="24"/>
          <w:szCs w:val="24"/>
        </w:rPr>
      </w:pPr>
      <w:r>
        <w:rPr>
          <w:rFonts w:ascii="Cambria" w:hAnsi="Cambria" w:cs="BookAntiqua"/>
          <w:sz w:val="24"/>
          <w:szCs w:val="24"/>
        </w:rPr>
        <w:t xml:space="preserve">A lo cual todos los integrantes manifiestan estar de acuerdo </w:t>
      </w:r>
      <w:r w:rsidR="001A4454">
        <w:rPr>
          <w:rFonts w:ascii="Cambria" w:hAnsi="Cambria" w:cs="BookAntiqua"/>
          <w:sz w:val="24"/>
          <w:szCs w:val="24"/>
        </w:rPr>
        <w:t xml:space="preserve">que </w:t>
      </w:r>
      <w:r>
        <w:rPr>
          <w:rFonts w:ascii="Cambria" w:hAnsi="Cambria" w:cs="BookAntiqua"/>
          <w:sz w:val="24"/>
          <w:szCs w:val="24"/>
        </w:rPr>
        <w:t>se le agregue lo sugerido.</w:t>
      </w:r>
      <w:r w:rsidR="002A0337">
        <w:rPr>
          <w:rFonts w:ascii="Cambria" w:hAnsi="Cambria" w:cs="BookAntiqua"/>
          <w:sz w:val="24"/>
          <w:szCs w:val="24"/>
        </w:rPr>
        <w:t xml:space="preserve"> </w:t>
      </w:r>
    </w:p>
    <w:p w:rsidR="001E5EBD" w:rsidRDefault="001E5EBD" w:rsidP="007D4EC1">
      <w:pPr>
        <w:pStyle w:val="Sinespaciado"/>
        <w:ind w:firstLine="360"/>
        <w:jc w:val="both"/>
        <w:rPr>
          <w:rFonts w:ascii="Cambria" w:hAnsi="Cambria" w:cs="BookAntiqua"/>
          <w:sz w:val="24"/>
          <w:szCs w:val="24"/>
        </w:rPr>
      </w:pPr>
    </w:p>
    <w:p w:rsidR="001A4454" w:rsidRDefault="001A4454" w:rsidP="001A4454">
      <w:pPr>
        <w:pStyle w:val="Sinespaciado"/>
        <w:ind w:firstLine="360"/>
        <w:jc w:val="both"/>
        <w:rPr>
          <w:rFonts w:ascii="Cambria" w:hAnsi="Cambria" w:cs="BookAntiqua"/>
          <w:sz w:val="24"/>
          <w:szCs w:val="24"/>
        </w:rPr>
      </w:pPr>
      <w:r>
        <w:rPr>
          <w:rFonts w:ascii="Cambria" w:hAnsi="Cambria" w:cs="BookAntiqua"/>
          <w:sz w:val="24"/>
          <w:szCs w:val="24"/>
        </w:rPr>
        <w:t xml:space="preserve">De igual forma el presidente </w:t>
      </w:r>
      <w:r w:rsidRPr="001E5EBD">
        <w:rPr>
          <w:rFonts w:ascii="Cambria" w:hAnsi="Cambria" w:cs="BookAntiqua"/>
          <w:b/>
          <w:sz w:val="24"/>
          <w:szCs w:val="24"/>
        </w:rPr>
        <w:t>Ing. Gabriel Márquez Martínez</w:t>
      </w:r>
      <w:r>
        <w:rPr>
          <w:rFonts w:ascii="Cambria" w:hAnsi="Cambria" w:cs="BookAntiqua"/>
          <w:sz w:val="24"/>
          <w:szCs w:val="24"/>
        </w:rPr>
        <w:t xml:space="preserve"> sugiere que en el </w:t>
      </w:r>
      <w:r w:rsidRPr="00FD1A15">
        <w:rPr>
          <w:rFonts w:ascii="Cambria" w:hAnsi="Cambria" w:cs="BookAntiqua"/>
          <w:b/>
          <w:sz w:val="24"/>
          <w:szCs w:val="24"/>
        </w:rPr>
        <w:t>artículo 22 párrafo segundo</w:t>
      </w:r>
      <w:r>
        <w:rPr>
          <w:rFonts w:ascii="Cambria" w:hAnsi="Cambria" w:cs="BookAntiqua"/>
          <w:sz w:val="24"/>
          <w:szCs w:val="24"/>
        </w:rPr>
        <w:t xml:space="preserve"> quede de la siguiente manera:</w:t>
      </w:r>
    </w:p>
    <w:p w:rsidR="001E5EBD" w:rsidRDefault="001E5EBD" w:rsidP="007D4EC1">
      <w:pPr>
        <w:pStyle w:val="Sinespaciado"/>
        <w:ind w:firstLine="360"/>
        <w:jc w:val="both"/>
        <w:rPr>
          <w:rFonts w:ascii="Cambria" w:hAnsi="Cambria" w:cs="BookAntiqua"/>
          <w:sz w:val="24"/>
          <w:szCs w:val="24"/>
        </w:rPr>
      </w:pPr>
    </w:p>
    <w:p w:rsidR="001A4454" w:rsidRPr="001A4454" w:rsidRDefault="001A4454" w:rsidP="001A4454">
      <w:pPr>
        <w:pStyle w:val="Sinespaciado"/>
        <w:jc w:val="both"/>
        <w:rPr>
          <w:rFonts w:asciiTheme="majorHAnsi" w:hAnsiTheme="majorHAnsi"/>
        </w:rPr>
      </w:pPr>
      <w:r w:rsidRPr="001A4454">
        <w:rPr>
          <w:rFonts w:asciiTheme="majorHAnsi" w:hAnsiTheme="majorHAnsi"/>
        </w:rPr>
        <w:t xml:space="preserve">Los servidores públicos </w:t>
      </w:r>
      <w:r w:rsidRPr="001A4454">
        <w:rPr>
          <w:rFonts w:asciiTheme="majorHAnsi" w:hAnsiTheme="majorHAnsi"/>
          <w:b/>
        </w:rPr>
        <w:t>encargados de direcciones o áreas o subordinados</w:t>
      </w:r>
      <w:r w:rsidRPr="001A4454">
        <w:rPr>
          <w:rFonts w:asciiTheme="majorHAnsi" w:hAnsiTheme="majorHAnsi"/>
        </w:rPr>
        <w:t xml:space="preserve">, no podrán realizar erogaciones con los recursos públicos asignados, fuera de los conceptos que se establecieron y aprobaron en la solicitud correspondiente, salvo causa justificada por salud y seguridad. Lo anterior, siempre y cuando sean autorizados por la Presidencia Municipal. </w:t>
      </w:r>
    </w:p>
    <w:p w:rsidR="001A4454" w:rsidRDefault="001A4454" w:rsidP="007D4EC1">
      <w:pPr>
        <w:pStyle w:val="Sinespaciado"/>
        <w:ind w:firstLine="360"/>
        <w:jc w:val="both"/>
        <w:rPr>
          <w:rFonts w:ascii="Cambria" w:hAnsi="Cambria" w:cs="BookAntiqua"/>
          <w:sz w:val="24"/>
          <w:szCs w:val="24"/>
          <w:lang w:val="es-ES_tradnl"/>
        </w:rPr>
      </w:pPr>
    </w:p>
    <w:p w:rsidR="001A4454" w:rsidRDefault="001A4454" w:rsidP="001A4454">
      <w:pPr>
        <w:pStyle w:val="Sinespaciado"/>
        <w:ind w:firstLine="360"/>
        <w:jc w:val="both"/>
        <w:rPr>
          <w:rFonts w:ascii="Cambria" w:hAnsi="Cambria" w:cs="BookAntiqua"/>
          <w:sz w:val="24"/>
          <w:szCs w:val="24"/>
        </w:rPr>
      </w:pPr>
      <w:r>
        <w:rPr>
          <w:rFonts w:ascii="Cambria" w:hAnsi="Cambria" w:cs="BookAntiqua"/>
          <w:sz w:val="24"/>
          <w:szCs w:val="24"/>
        </w:rPr>
        <w:t xml:space="preserve">A lo cual todos los integrantes manifiestan estar de acuerdo que se le agregue lo sugerido. </w:t>
      </w:r>
    </w:p>
    <w:p w:rsidR="001A4454" w:rsidRPr="001A4454" w:rsidRDefault="001A4454" w:rsidP="007D4EC1">
      <w:pPr>
        <w:pStyle w:val="Sinespaciado"/>
        <w:ind w:firstLine="360"/>
        <w:jc w:val="both"/>
        <w:rPr>
          <w:rFonts w:ascii="Cambria" w:hAnsi="Cambria" w:cs="BookAntiqua"/>
          <w:sz w:val="24"/>
          <w:szCs w:val="24"/>
        </w:rPr>
      </w:pPr>
    </w:p>
    <w:p w:rsidR="001A4454" w:rsidRDefault="00906459" w:rsidP="007D4EC1">
      <w:pPr>
        <w:pStyle w:val="Sinespaciado"/>
        <w:ind w:firstLine="360"/>
        <w:jc w:val="both"/>
        <w:rPr>
          <w:rFonts w:asciiTheme="majorHAnsi" w:hAnsiTheme="majorHAnsi"/>
          <w:sz w:val="24"/>
          <w:szCs w:val="24"/>
        </w:rPr>
      </w:pPr>
      <w:r>
        <w:rPr>
          <w:rFonts w:ascii="Cambria" w:hAnsi="Cambria" w:cs="BookAntiqua"/>
          <w:sz w:val="24"/>
          <w:szCs w:val="24"/>
        </w:rPr>
        <w:t>E</w:t>
      </w:r>
      <w:r w:rsidR="00EB5809">
        <w:rPr>
          <w:rFonts w:ascii="Cambria" w:hAnsi="Cambria" w:cs="BookAntiqua"/>
          <w:sz w:val="24"/>
          <w:szCs w:val="24"/>
        </w:rPr>
        <w:t xml:space="preserve">l regidor </w:t>
      </w:r>
      <w:r w:rsidR="00EB5809" w:rsidRPr="002A0337">
        <w:rPr>
          <w:rFonts w:asciiTheme="majorHAnsi" w:hAnsiTheme="majorHAnsi"/>
          <w:b/>
          <w:sz w:val="24"/>
          <w:szCs w:val="24"/>
        </w:rPr>
        <w:t>Mtro. Eleuterio Hernandez Gómez</w:t>
      </w:r>
      <w:r w:rsidR="00EB5809" w:rsidRPr="00EB5809">
        <w:rPr>
          <w:rFonts w:asciiTheme="majorHAnsi" w:hAnsiTheme="majorHAnsi"/>
          <w:sz w:val="24"/>
          <w:szCs w:val="24"/>
        </w:rPr>
        <w:t xml:space="preserve"> sugiere que en el </w:t>
      </w:r>
      <w:r w:rsidR="00EB5809" w:rsidRPr="00FD1A15">
        <w:rPr>
          <w:rFonts w:asciiTheme="majorHAnsi" w:hAnsiTheme="majorHAnsi"/>
          <w:b/>
          <w:sz w:val="24"/>
          <w:szCs w:val="24"/>
        </w:rPr>
        <w:t>artículo 23</w:t>
      </w:r>
      <w:r w:rsidR="00EB5809" w:rsidRPr="00EB5809">
        <w:rPr>
          <w:rFonts w:asciiTheme="majorHAnsi" w:hAnsiTheme="majorHAnsi"/>
          <w:sz w:val="24"/>
          <w:szCs w:val="24"/>
        </w:rPr>
        <w:t xml:space="preserve"> se manifieste</w:t>
      </w:r>
      <w:r w:rsidR="00EB5809">
        <w:rPr>
          <w:rFonts w:asciiTheme="majorHAnsi" w:hAnsiTheme="majorHAnsi"/>
          <w:sz w:val="24"/>
          <w:szCs w:val="24"/>
        </w:rPr>
        <w:t xml:space="preserve"> cada cuando consistirá la revisión periódica, a lo cual el da como opción que sea de manera semestralmente</w:t>
      </w:r>
      <w:r>
        <w:rPr>
          <w:rFonts w:asciiTheme="majorHAnsi" w:hAnsiTheme="majorHAnsi"/>
          <w:sz w:val="24"/>
          <w:szCs w:val="24"/>
        </w:rPr>
        <w:t xml:space="preserve"> y se le adhiera que se le informe al ayuntamiento. </w:t>
      </w:r>
    </w:p>
    <w:p w:rsidR="00EB5809" w:rsidRDefault="00EB5809" w:rsidP="00EB5809">
      <w:pPr>
        <w:pStyle w:val="Sinespaciado"/>
        <w:jc w:val="both"/>
        <w:rPr>
          <w:rFonts w:asciiTheme="majorHAnsi" w:hAnsiTheme="majorHAnsi"/>
          <w:bCs/>
        </w:rPr>
      </w:pPr>
    </w:p>
    <w:p w:rsidR="00EB5809" w:rsidRPr="00EB5809" w:rsidRDefault="00EB5809" w:rsidP="00EB5809">
      <w:pPr>
        <w:pStyle w:val="Sinespaciado"/>
        <w:jc w:val="both"/>
        <w:rPr>
          <w:rFonts w:asciiTheme="majorHAnsi" w:hAnsiTheme="majorHAnsi"/>
          <w:i/>
        </w:rPr>
      </w:pPr>
      <w:r w:rsidRPr="00EB5809">
        <w:rPr>
          <w:rFonts w:asciiTheme="majorHAnsi" w:hAnsiTheme="majorHAnsi"/>
          <w:i/>
        </w:rPr>
        <w:t xml:space="preserve">El control de gastos por concepto de viáticos, se llevará a cabo a través de un tabulador, el cual será́ revisado y actualizado </w:t>
      </w:r>
      <w:r w:rsidRPr="00EB5809">
        <w:rPr>
          <w:rFonts w:asciiTheme="majorHAnsi" w:hAnsiTheme="majorHAnsi"/>
          <w:b/>
          <w:i/>
        </w:rPr>
        <w:t>semestralmente</w:t>
      </w:r>
      <w:r w:rsidRPr="00EB5809">
        <w:rPr>
          <w:rFonts w:asciiTheme="majorHAnsi" w:hAnsiTheme="majorHAnsi"/>
          <w:i/>
        </w:rPr>
        <w:t xml:space="preserve"> de manera periódica por la Hacienda Municipal y la Oficialía Mayor Administrativa y supervisado por la Contraloría Municipal, </w:t>
      </w:r>
      <w:r w:rsidR="00906459" w:rsidRPr="00906459">
        <w:rPr>
          <w:rFonts w:asciiTheme="majorHAnsi" w:hAnsiTheme="majorHAnsi"/>
          <w:b/>
          <w:i/>
        </w:rPr>
        <w:t>debiendo informar al ayuntamiento</w:t>
      </w:r>
      <w:r w:rsidR="00906459">
        <w:rPr>
          <w:rFonts w:asciiTheme="majorHAnsi" w:hAnsiTheme="majorHAnsi"/>
          <w:i/>
        </w:rPr>
        <w:t xml:space="preserve"> </w:t>
      </w:r>
      <w:r w:rsidRPr="00EB5809">
        <w:rPr>
          <w:rFonts w:asciiTheme="majorHAnsi" w:hAnsiTheme="majorHAnsi"/>
          <w:i/>
        </w:rPr>
        <w:t xml:space="preserve">cuando las circunstancias económicas lo requieran. </w:t>
      </w:r>
    </w:p>
    <w:p w:rsidR="00EB5809" w:rsidRPr="00EB5809" w:rsidRDefault="00EB5809" w:rsidP="007D4EC1">
      <w:pPr>
        <w:pStyle w:val="Sinespaciado"/>
        <w:ind w:firstLine="360"/>
        <w:jc w:val="both"/>
        <w:rPr>
          <w:rFonts w:ascii="Cambria" w:hAnsi="Cambria" w:cs="BookAntiqua"/>
          <w:sz w:val="24"/>
          <w:szCs w:val="24"/>
          <w:lang w:val="es-ES_tradnl"/>
        </w:rPr>
      </w:pPr>
    </w:p>
    <w:p w:rsidR="001E5EBD" w:rsidRDefault="002B4F3B" w:rsidP="007D4EC1">
      <w:pPr>
        <w:pStyle w:val="Sinespaciado"/>
        <w:ind w:firstLine="360"/>
        <w:jc w:val="both"/>
        <w:rPr>
          <w:rFonts w:ascii="Cambria" w:hAnsi="Cambria" w:cs="BookAntiqua"/>
          <w:sz w:val="24"/>
          <w:szCs w:val="24"/>
        </w:rPr>
      </w:pPr>
      <w:r>
        <w:rPr>
          <w:rFonts w:ascii="Cambria" w:hAnsi="Cambria" w:cs="BookAntiqua"/>
          <w:sz w:val="24"/>
          <w:szCs w:val="24"/>
        </w:rPr>
        <w:t xml:space="preserve">La </w:t>
      </w:r>
      <w:r w:rsidRPr="00E1626B">
        <w:rPr>
          <w:rFonts w:ascii="Cambria" w:hAnsi="Cambria" w:cs="BookAntiqua"/>
          <w:b/>
          <w:sz w:val="24"/>
          <w:szCs w:val="24"/>
        </w:rPr>
        <w:t>Mtra. Lorena del Carmen Sánchez Muñoz</w:t>
      </w:r>
      <w:r>
        <w:rPr>
          <w:rFonts w:ascii="Cambria" w:hAnsi="Cambria" w:cs="BookAntiqua"/>
          <w:sz w:val="24"/>
          <w:szCs w:val="24"/>
        </w:rPr>
        <w:t xml:space="preserve"> sugiere se agregue </w:t>
      </w:r>
      <w:r w:rsidR="00E1626B">
        <w:rPr>
          <w:rFonts w:ascii="Cambria" w:hAnsi="Cambria" w:cs="BookAntiqua"/>
          <w:sz w:val="24"/>
          <w:szCs w:val="24"/>
        </w:rPr>
        <w:t xml:space="preserve">el siguiente párrafo al mismo </w:t>
      </w:r>
      <w:r w:rsidR="00E1626B" w:rsidRPr="00FD1A15">
        <w:rPr>
          <w:rFonts w:ascii="Cambria" w:hAnsi="Cambria" w:cs="BookAntiqua"/>
          <w:b/>
          <w:sz w:val="24"/>
          <w:szCs w:val="24"/>
        </w:rPr>
        <w:t>artículo 23</w:t>
      </w:r>
      <w:r w:rsidR="00E1626B">
        <w:rPr>
          <w:rFonts w:ascii="Cambria" w:hAnsi="Cambria" w:cs="BookAntiqua"/>
          <w:sz w:val="24"/>
          <w:szCs w:val="24"/>
        </w:rPr>
        <w:t>:</w:t>
      </w:r>
    </w:p>
    <w:p w:rsidR="002B4F3B" w:rsidRPr="002B4F3B" w:rsidRDefault="002B4F3B" w:rsidP="002B4F3B">
      <w:pPr>
        <w:pStyle w:val="Sinespaciado"/>
        <w:jc w:val="both"/>
        <w:rPr>
          <w:rFonts w:asciiTheme="majorHAnsi" w:hAnsiTheme="majorHAnsi"/>
        </w:rPr>
      </w:pPr>
    </w:p>
    <w:p w:rsidR="002B4F3B" w:rsidRPr="00E1626B" w:rsidRDefault="002B4F3B" w:rsidP="002B4F3B">
      <w:pPr>
        <w:pStyle w:val="Sinespaciado"/>
        <w:jc w:val="both"/>
        <w:rPr>
          <w:rFonts w:asciiTheme="majorHAnsi" w:hAnsiTheme="majorHAnsi"/>
          <w:i/>
        </w:rPr>
      </w:pPr>
      <w:r w:rsidRPr="00E1626B">
        <w:rPr>
          <w:rFonts w:asciiTheme="majorHAnsi" w:hAnsiTheme="majorHAnsi"/>
          <w:i/>
        </w:rPr>
        <w:t>La Hacienda Municipal en conjunto con la Oficialía Mayor deberá realizar un informe semestral que contenga un desglose de los ahorros acumulados debido a la implementación del presente reglamento, mismo que deberá ser considerado Información Pública Fundamental y publicado en los portales electrónicos institucionales que correspondan.</w:t>
      </w:r>
    </w:p>
    <w:p w:rsidR="00906459" w:rsidRDefault="00906459" w:rsidP="00FD1A15">
      <w:pPr>
        <w:pStyle w:val="Sinespaciado"/>
        <w:jc w:val="both"/>
        <w:rPr>
          <w:rFonts w:ascii="Cambria" w:hAnsi="Cambria" w:cs="BookAntiqua"/>
          <w:sz w:val="24"/>
          <w:szCs w:val="24"/>
        </w:rPr>
      </w:pPr>
    </w:p>
    <w:p w:rsidR="007D4EC1" w:rsidRDefault="00E1626B" w:rsidP="007D4EC1">
      <w:pPr>
        <w:pStyle w:val="Sinespaciado"/>
        <w:ind w:firstLine="360"/>
        <w:jc w:val="both"/>
        <w:rPr>
          <w:rFonts w:asciiTheme="majorHAnsi" w:hAnsiTheme="majorHAnsi"/>
          <w:sz w:val="24"/>
          <w:szCs w:val="24"/>
        </w:rPr>
      </w:pPr>
      <w:r>
        <w:rPr>
          <w:rFonts w:ascii="Cambria" w:hAnsi="Cambria" w:cs="BookAntiqua"/>
          <w:sz w:val="24"/>
          <w:szCs w:val="24"/>
        </w:rPr>
        <w:t>Por lo anteriormente narrado</w:t>
      </w:r>
      <w:r w:rsidR="007D4EC1">
        <w:rPr>
          <w:rFonts w:ascii="Cambria" w:hAnsi="Cambria" w:cs="BookAntiqua"/>
          <w:sz w:val="24"/>
          <w:szCs w:val="24"/>
        </w:rPr>
        <w:t xml:space="preserve"> se llegó a la conclusión </w:t>
      </w:r>
      <w:r>
        <w:rPr>
          <w:rFonts w:ascii="Cambria" w:hAnsi="Cambria" w:cs="BookAntiqua"/>
          <w:sz w:val="24"/>
          <w:szCs w:val="24"/>
        </w:rPr>
        <w:t>de que se aprobara la creación del Reglamento de austeridad y ahorro del municipio de San Miguel el Alto, con sus respectivas sugerencias y/o modificaciones.</w:t>
      </w:r>
    </w:p>
    <w:p w:rsidR="007D4EC1" w:rsidRDefault="007D4EC1" w:rsidP="007D4EC1">
      <w:pPr>
        <w:pStyle w:val="Sinespaciado"/>
        <w:ind w:firstLine="360"/>
        <w:jc w:val="both"/>
        <w:rPr>
          <w:rFonts w:asciiTheme="majorHAnsi" w:hAnsiTheme="majorHAnsi"/>
          <w:sz w:val="24"/>
          <w:szCs w:val="24"/>
        </w:rPr>
      </w:pPr>
      <w:r>
        <w:rPr>
          <w:rFonts w:asciiTheme="majorHAnsi" w:hAnsiTheme="majorHAnsi"/>
          <w:sz w:val="24"/>
          <w:szCs w:val="24"/>
        </w:rPr>
        <w:lastRenderedPageBreak/>
        <w:t>Sin otro asunto más que tratar, se da por concluida la Sesión de la Comisión Edilic</w:t>
      </w:r>
      <w:r w:rsidR="00E1626B">
        <w:rPr>
          <w:rFonts w:asciiTheme="majorHAnsi" w:hAnsiTheme="majorHAnsi"/>
          <w:sz w:val="24"/>
          <w:szCs w:val="24"/>
        </w:rPr>
        <w:t>ia de Reglamentos, siendo las 11:1</w:t>
      </w:r>
      <w:r>
        <w:rPr>
          <w:rFonts w:asciiTheme="majorHAnsi" w:hAnsiTheme="majorHAnsi"/>
          <w:sz w:val="24"/>
          <w:szCs w:val="24"/>
        </w:rPr>
        <w:t xml:space="preserve">5 horas del día </w:t>
      </w:r>
      <w:r w:rsidR="00A2306F">
        <w:rPr>
          <w:rFonts w:asciiTheme="majorHAnsi" w:hAnsiTheme="majorHAnsi"/>
          <w:sz w:val="24"/>
          <w:szCs w:val="24"/>
        </w:rPr>
        <w:t>06 (seis) de Junio</w:t>
      </w:r>
      <w:r>
        <w:rPr>
          <w:rFonts w:asciiTheme="majorHAnsi" w:hAnsiTheme="majorHAnsi"/>
          <w:sz w:val="24"/>
          <w:szCs w:val="24"/>
        </w:rPr>
        <w:t xml:space="preserve"> de 2016 (dos mil dieciséis).</w:t>
      </w:r>
    </w:p>
    <w:p w:rsidR="007D4EC1" w:rsidRDefault="007D4EC1" w:rsidP="007D4EC1">
      <w:pPr>
        <w:pStyle w:val="Sinespaciado"/>
        <w:ind w:firstLine="360"/>
        <w:jc w:val="both"/>
        <w:rPr>
          <w:rFonts w:asciiTheme="majorHAnsi" w:hAnsiTheme="majorHAnsi"/>
          <w:sz w:val="24"/>
          <w:szCs w:val="24"/>
        </w:rPr>
      </w:pPr>
    </w:p>
    <w:p w:rsidR="007D4EC1" w:rsidRDefault="007D4EC1" w:rsidP="007D4EC1">
      <w:pPr>
        <w:pStyle w:val="Sinespaciado"/>
        <w:jc w:val="both"/>
        <w:rPr>
          <w:rFonts w:asciiTheme="majorHAnsi" w:hAnsiTheme="majorHAnsi"/>
          <w:sz w:val="24"/>
          <w:szCs w:val="24"/>
        </w:rPr>
      </w:pPr>
      <w:r>
        <w:rPr>
          <w:rFonts w:asciiTheme="majorHAnsi" w:hAnsiTheme="majorHAnsi"/>
          <w:sz w:val="24"/>
          <w:szCs w:val="24"/>
        </w:rPr>
        <w:t>Los acuerdos que se tomaron, son los siguientes:</w:t>
      </w:r>
    </w:p>
    <w:p w:rsidR="007D4EC1" w:rsidRDefault="007D4EC1" w:rsidP="00E1626B">
      <w:pPr>
        <w:pStyle w:val="Sinespaciado"/>
        <w:numPr>
          <w:ilvl w:val="0"/>
          <w:numId w:val="2"/>
        </w:numPr>
        <w:spacing w:line="276" w:lineRule="auto"/>
        <w:jc w:val="both"/>
        <w:rPr>
          <w:rFonts w:asciiTheme="majorHAnsi" w:hAnsiTheme="majorHAnsi"/>
          <w:sz w:val="24"/>
          <w:szCs w:val="24"/>
        </w:rPr>
      </w:pPr>
      <w:r>
        <w:rPr>
          <w:rFonts w:asciiTheme="majorHAnsi" w:hAnsiTheme="majorHAnsi"/>
          <w:sz w:val="24"/>
          <w:szCs w:val="24"/>
        </w:rPr>
        <w:t>Se aprueba por unanimidad el Orden del Día.</w:t>
      </w:r>
    </w:p>
    <w:p w:rsidR="00E1626B" w:rsidRDefault="00E1626B" w:rsidP="00E1626B">
      <w:pPr>
        <w:pStyle w:val="Sinespaciado"/>
        <w:numPr>
          <w:ilvl w:val="0"/>
          <w:numId w:val="2"/>
        </w:numPr>
        <w:spacing w:line="276" w:lineRule="auto"/>
        <w:jc w:val="both"/>
        <w:rPr>
          <w:rFonts w:asciiTheme="majorHAnsi" w:hAnsiTheme="majorHAnsi"/>
          <w:sz w:val="24"/>
          <w:szCs w:val="24"/>
        </w:rPr>
      </w:pPr>
      <w:r>
        <w:rPr>
          <w:rFonts w:asciiTheme="majorHAnsi" w:hAnsiTheme="majorHAnsi"/>
          <w:sz w:val="24"/>
          <w:szCs w:val="24"/>
        </w:rPr>
        <w:t>Se aprueba la</w:t>
      </w:r>
      <w:r>
        <w:rPr>
          <w:rFonts w:ascii="Cambria" w:hAnsi="Cambria" w:cs="BookAntiqua"/>
          <w:sz w:val="24"/>
          <w:szCs w:val="24"/>
        </w:rPr>
        <w:t xml:space="preserve"> creación del Reglamento de austeridad y ahorro del municipio de San Miguel el Alto</w:t>
      </w:r>
      <w:r>
        <w:rPr>
          <w:rFonts w:asciiTheme="majorHAnsi" w:hAnsiTheme="majorHAnsi"/>
          <w:sz w:val="24"/>
          <w:szCs w:val="24"/>
        </w:rPr>
        <w:t>, con las sugerencias y/o modificaciones que se observaron</w:t>
      </w:r>
    </w:p>
    <w:p w:rsidR="007D4EC1" w:rsidRDefault="007D4EC1" w:rsidP="007D4EC1">
      <w:pPr>
        <w:pStyle w:val="Sinespaciado"/>
        <w:spacing w:line="276" w:lineRule="auto"/>
        <w:ind w:firstLine="708"/>
        <w:jc w:val="both"/>
        <w:rPr>
          <w:rFonts w:asciiTheme="majorHAnsi" w:hAnsiTheme="majorHAnsi"/>
          <w:sz w:val="24"/>
          <w:szCs w:val="24"/>
        </w:rPr>
      </w:pPr>
    </w:p>
    <w:p w:rsidR="007D4EC1" w:rsidRDefault="007D4EC1" w:rsidP="007D4EC1">
      <w:pPr>
        <w:pStyle w:val="Sinespaciado"/>
        <w:jc w:val="both"/>
        <w:rPr>
          <w:rFonts w:asciiTheme="majorHAnsi" w:hAnsiTheme="majorHAnsi"/>
          <w:szCs w:val="24"/>
        </w:rPr>
      </w:pPr>
    </w:p>
    <w:p w:rsidR="007D4EC1" w:rsidRDefault="007D4EC1" w:rsidP="007D4EC1">
      <w:pPr>
        <w:pStyle w:val="Sinespaciado"/>
        <w:jc w:val="both"/>
        <w:rPr>
          <w:rFonts w:asciiTheme="majorHAnsi" w:hAnsiTheme="majorHAnsi"/>
          <w:sz w:val="24"/>
          <w:szCs w:val="24"/>
        </w:rPr>
      </w:pPr>
    </w:p>
    <w:p w:rsidR="007D4EC1" w:rsidRDefault="007D4EC1" w:rsidP="007D4EC1">
      <w:pPr>
        <w:pStyle w:val="Sinespaciado"/>
        <w:jc w:val="both"/>
        <w:rPr>
          <w:rFonts w:asciiTheme="majorHAnsi" w:hAnsiTheme="majorHAnsi"/>
          <w:sz w:val="24"/>
          <w:szCs w:val="24"/>
        </w:rPr>
      </w:pPr>
    </w:p>
    <w:p w:rsidR="007D4EC1" w:rsidRDefault="007D4EC1" w:rsidP="007D4EC1">
      <w:pPr>
        <w:pStyle w:val="Sinespaciado"/>
        <w:jc w:val="center"/>
        <w:rPr>
          <w:rFonts w:asciiTheme="majorHAnsi" w:hAnsiTheme="majorHAnsi"/>
          <w:szCs w:val="24"/>
        </w:rPr>
      </w:pPr>
      <w:r>
        <w:rPr>
          <w:rFonts w:asciiTheme="majorHAnsi" w:hAnsiTheme="majorHAnsi"/>
          <w:szCs w:val="24"/>
        </w:rPr>
        <w:t>MTRA. LORENA DEL CARMEN SÁNCHEZ MUÑOZ.</w:t>
      </w:r>
    </w:p>
    <w:p w:rsidR="007D4EC1" w:rsidRDefault="007D4EC1" w:rsidP="007D4EC1">
      <w:pPr>
        <w:pStyle w:val="Sinespaciado"/>
        <w:jc w:val="center"/>
        <w:rPr>
          <w:rFonts w:asciiTheme="majorHAnsi" w:hAnsiTheme="majorHAnsi"/>
          <w:b/>
          <w:szCs w:val="24"/>
        </w:rPr>
      </w:pPr>
      <w:r>
        <w:rPr>
          <w:rFonts w:asciiTheme="majorHAnsi" w:hAnsiTheme="majorHAnsi"/>
          <w:b/>
          <w:szCs w:val="24"/>
        </w:rPr>
        <w:t>PRESIDENTA DE LA COMISIÓN DE REGLAMENTOS.</w:t>
      </w:r>
    </w:p>
    <w:p w:rsidR="007D4EC1" w:rsidRDefault="007D4EC1" w:rsidP="007D4EC1">
      <w:pPr>
        <w:pStyle w:val="Sinespaciado"/>
        <w:rPr>
          <w:rFonts w:asciiTheme="majorHAnsi" w:hAnsiTheme="majorHAnsi"/>
          <w:sz w:val="24"/>
          <w:szCs w:val="24"/>
        </w:rPr>
      </w:pPr>
    </w:p>
    <w:p w:rsidR="007D4EC1" w:rsidRDefault="007D4EC1" w:rsidP="007D4EC1">
      <w:pPr>
        <w:pStyle w:val="Sinespaciado"/>
        <w:jc w:val="center"/>
        <w:rPr>
          <w:rFonts w:asciiTheme="majorHAnsi" w:hAnsiTheme="majorHAnsi"/>
          <w:sz w:val="4"/>
          <w:szCs w:val="24"/>
        </w:rPr>
      </w:pPr>
    </w:p>
    <w:p w:rsidR="007D4EC1" w:rsidRDefault="007D4EC1" w:rsidP="007D4EC1">
      <w:pPr>
        <w:pStyle w:val="Sinespaciado"/>
        <w:jc w:val="center"/>
        <w:rPr>
          <w:rFonts w:asciiTheme="majorHAnsi" w:hAnsiTheme="majorHAnsi"/>
          <w:b/>
          <w:szCs w:val="24"/>
        </w:rPr>
      </w:pPr>
      <w:r>
        <w:rPr>
          <w:rFonts w:asciiTheme="majorHAnsi" w:hAnsiTheme="majorHAnsi"/>
          <w:b/>
          <w:szCs w:val="24"/>
        </w:rPr>
        <w:t>COMISION ESPECIAL</w:t>
      </w:r>
    </w:p>
    <w:p w:rsidR="007D4EC1" w:rsidRDefault="007D4EC1" w:rsidP="007D4EC1">
      <w:pPr>
        <w:pStyle w:val="Sinespaciado"/>
        <w:jc w:val="center"/>
        <w:rPr>
          <w:rFonts w:asciiTheme="majorHAnsi" w:hAnsiTheme="majorHAnsi"/>
          <w:sz w:val="24"/>
          <w:szCs w:val="24"/>
        </w:rPr>
      </w:pPr>
    </w:p>
    <w:p w:rsidR="007D4EC1" w:rsidRDefault="007D4EC1" w:rsidP="007D4EC1">
      <w:pPr>
        <w:pStyle w:val="Sinespaciado"/>
        <w:rPr>
          <w:rFonts w:asciiTheme="majorHAnsi" w:hAnsiTheme="majorHAnsi"/>
          <w:sz w:val="24"/>
          <w:szCs w:val="24"/>
        </w:rPr>
      </w:pPr>
    </w:p>
    <w:p w:rsidR="007D4EC1" w:rsidRDefault="007D4EC1" w:rsidP="007D4EC1">
      <w:pPr>
        <w:pStyle w:val="Sinespaciado"/>
        <w:rPr>
          <w:rFonts w:asciiTheme="majorHAnsi" w:hAnsiTheme="majorHAnsi"/>
          <w:sz w:val="24"/>
          <w:szCs w:val="24"/>
        </w:rPr>
      </w:pPr>
    </w:p>
    <w:p w:rsidR="007D4EC1" w:rsidRDefault="007D4EC1" w:rsidP="007D4EC1">
      <w:pPr>
        <w:pStyle w:val="Sinespaciado"/>
        <w:jc w:val="center"/>
        <w:rPr>
          <w:rFonts w:asciiTheme="majorHAnsi" w:hAnsiTheme="majorHAnsi"/>
          <w:szCs w:val="24"/>
        </w:rPr>
      </w:pPr>
      <w:r>
        <w:rPr>
          <w:rFonts w:asciiTheme="majorHAnsi" w:hAnsiTheme="majorHAnsi"/>
          <w:szCs w:val="24"/>
        </w:rPr>
        <w:t>Ing. Gabriel Márquez Martínez.</w:t>
      </w:r>
    </w:p>
    <w:p w:rsidR="007D4EC1" w:rsidRDefault="007D4EC1" w:rsidP="007D4EC1">
      <w:pPr>
        <w:pStyle w:val="Sinespaciado"/>
        <w:jc w:val="center"/>
        <w:rPr>
          <w:rFonts w:asciiTheme="majorHAnsi" w:hAnsiTheme="majorHAnsi"/>
          <w:b/>
          <w:szCs w:val="24"/>
        </w:rPr>
      </w:pPr>
      <w:r>
        <w:rPr>
          <w:rFonts w:asciiTheme="majorHAnsi" w:hAnsiTheme="majorHAnsi"/>
          <w:b/>
          <w:szCs w:val="24"/>
        </w:rPr>
        <w:t>Presidente Municipal</w:t>
      </w:r>
    </w:p>
    <w:p w:rsidR="007D4EC1" w:rsidRDefault="007D4EC1" w:rsidP="007D4EC1">
      <w:pPr>
        <w:pStyle w:val="Sinespaciado"/>
        <w:rPr>
          <w:rFonts w:asciiTheme="majorHAnsi" w:hAnsiTheme="majorHAnsi"/>
          <w:szCs w:val="24"/>
        </w:rPr>
      </w:pPr>
    </w:p>
    <w:p w:rsidR="007D4EC1" w:rsidRDefault="007D4EC1" w:rsidP="007D4EC1">
      <w:pPr>
        <w:pStyle w:val="Sinespaciado"/>
        <w:jc w:val="center"/>
        <w:rPr>
          <w:rFonts w:asciiTheme="majorHAnsi" w:hAnsiTheme="majorHAnsi"/>
          <w:szCs w:val="24"/>
        </w:rPr>
      </w:pPr>
    </w:p>
    <w:p w:rsidR="007D4EC1" w:rsidRDefault="007D4EC1" w:rsidP="007D4EC1">
      <w:pPr>
        <w:pStyle w:val="Sinespaciado"/>
        <w:jc w:val="center"/>
        <w:rPr>
          <w:rFonts w:asciiTheme="majorHAnsi" w:hAnsiTheme="majorHAnsi"/>
          <w:szCs w:val="24"/>
        </w:rPr>
      </w:pPr>
      <w:r>
        <w:rPr>
          <w:rFonts w:asciiTheme="majorHAnsi" w:hAnsiTheme="majorHAnsi"/>
          <w:szCs w:val="24"/>
        </w:rPr>
        <w:t>C. Martha Leticia González González</w:t>
      </w:r>
    </w:p>
    <w:p w:rsidR="007D4EC1" w:rsidRDefault="007D4EC1" w:rsidP="007D4EC1">
      <w:pPr>
        <w:pStyle w:val="Sinespaciado"/>
        <w:jc w:val="center"/>
        <w:rPr>
          <w:rFonts w:asciiTheme="majorHAnsi" w:hAnsiTheme="majorHAnsi"/>
          <w:b/>
          <w:szCs w:val="24"/>
        </w:rPr>
      </w:pPr>
      <w:r>
        <w:rPr>
          <w:rFonts w:asciiTheme="majorHAnsi" w:hAnsiTheme="majorHAnsi"/>
          <w:b/>
          <w:szCs w:val="24"/>
        </w:rPr>
        <w:t>Regidor</w:t>
      </w:r>
    </w:p>
    <w:p w:rsidR="007D4EC1" w:rsidRDefault="007D4EC1" w:rsidP="007D4EC1">
      <w:pPr>
        <w:pStyle w:val="Sinespaciado"/>
        <w:rPr>
          <w:rFonts w:asciiTheme="majorHAnsi" w:hAnsiTheme="majorHAnsi"/>
          <w:szCs w:val="24"/>
        </w:rPr>
      </w:pPr>
    </w:p>
    <w:p w:rsidR="007D4EC1" w:rsidRDefault="007D4EC1" w:rsidP="007D4EC1">
      <w:pPr>
        <w:pStyle w:val="Sinespaciado"/>
        <w:jc w:val="center"/>
        <w:rPr>
          <w:rFonts w:asciiTheme="majorHAnsi" w:hAnsiTheme="majorHAnsi"/>
          <w:szCs w:val="24"/>
        </w:rPr>
      </w:pPr>
    </w:p>
    <w:p w:rsidR="007D4EC1" w:rsidRDefault="007D4EC1" w:rsidP="007D4EC1">
      <w:pPr>
        <w:pStyle w:val="Sinespaciado"/>
        <w:jc w:val="center"/>
        <w:rPr>
          <w:rFonts w:asciiTheme="majorHAnsi" w:hAnsiTheme="majorHAnsi"/>
          <w:szCs w:val="24"/>
        </w:rPr>
      </w:pPr>
      <w:r>
        <w:rPr>
          <w:rFonts w:asciiTheme="majorHAnsi" w:hAnsiTheme="majorHAnsi"/>
          <w:szCs w:val="24"/>
        </w:rPr>
        <w:t>Mtro. Eleuterio Hernandez Gómez</w:t>
      </w:r>
    </w:p>
    <w:p w:rsidR="007D4EC1" w:rsidRDefault="007D4EC1" w:rsidP="007D4EC1">
      <w:pPr>
        <w:pStyle w:val="Sinespaciado"/>
        <w:jc w:val="center"/>
        <w:rPr>
          <w:rFonts w:asciiTheme="majorHAnsi" w:hAnsiTheme="majorHAnsi"/>
          <w:b/>
          <w:szCs w:val="24"/>
        </w:rPr>
      </w:pPr>
      <w:r>
        <w:rPr>
          <w:rFonts w:asciiTheme="majorHAnsi" w:hAnsiTheme="majorHAnsi"/>
          <w:b/>
          <w:szCs w:val="24"/>
        </w:rPr>
        <w:t>Regidor</w:t>
      </w:r>
    </w:p>
    <w:p w:rsidR="007D4EC1" w:rsidRDefault="007D4EC1" w:rsidP="007D4EC1">
      <w:pPr>
        <w:pStyle w:val="Sinespaciado"/>
        <w:rPr>
          <w:rFonts w:asciiTheme="majorHAnsi" w:hAnsiTheme="majorHAnsi"/>
          <w:szCs w:val="24"/>
        </w:rPr>
      </w:pPr>
    </w:p>
    <w:p w:rsidR="007D4EC1" w:rsidRDefault="007D4EC1" w:rsidP="007D4EC1">
      <w:pPr>
        <w:pStyle w:val="Sinespaciado"/>
        <w:jc w:val="center"/>
        <w:rPr>
          <w:rFonts w:asciiTheme="majorHAnsi" w:hAnsiTheme="majorHAnsi"/>
          <w:szCs w:val="24"/>
        </w:rPr>
      </w:pPr>
    </w:p>
    <w:p w:rsidR="007D4EC1" w:rsidRDefault="007D4EC1" w:rsidP="007D4EC1">
      <w:pPr>
        <w:pStyle w:val="Sinespaciado"/>
        <w:jc w:val="center"/>
        <w:rPr>
          <w:rFonts w:asciiTheme="majorHAnsi" w:hAnsiTheme="majorHAnsi"/>
          <w:szCs w:val="24"/>
        </w:rPr>
      </w:pPr>
      <w:r>
        <w:rPr>
          <w:rFonts w:asciiTheme="majorHAnsi" w:hAnsiTheme="majorHAnsi"/>
          <w:szCs w:val="24"/>
        </w:rPr>
        <w:t>C. Francisco Ramos Cervantes</w:t>
      </w:r>
    </w:p>
    <w:p w:rsidR="007D4EC1" w:rsidRDefault="007D4EC1" w:rsidP="007D4EC1">
      <w:pPr>
        <w:pStyle w:val="Sinespaciado"/>
        <w:jc w:val="center"/>
        <w:rPr>
          <w:rFonts w:asciiTheme="majorHAnsi" w:hAnsiTheme="majorHAnsi"/>
          <w:b/>
          <w:szCs w:val="24"/>
        </w:rPr>
      </w:pPr>
      <w:r>
        <w:rPr>
          <w:rFonts w:asciiTheme="majorHAnsi" w:hAnsiTheme="majorHAnsi"/>
          <w:b/>
          <w:szCs w:val="24"/>
        </w:rPr>
        <w:t>Regidor</w:t>
      </w:r>
    </w:p>
    <w:p w:rsidR="007D4EC1" w:rsidRDefault="007D4EC1" w:rsidP="007D4EC1">
      <w:pPr>
        <w:pStyle w:val="Sinespaciado"/>
        <w:rPr>
          <w:rFonts w:asciiTheme="majorHAnsi" w:hAnsiTheme="majorHAnsi"/>
          <w:szCs w:val="24"/>
        </w:rPr>
      </w:pPr>
    </w:p>
    <w:p w:rsidR="007D4EC1" w:rsidRDefault="007D4EC1" w:rsidP="007D4EC1">
      <w:pPr>
        <w:pStyle w:val="Sinespaciado"/>
        <w:jc w:val="center"/>
        <w:rPr>
          <w:rFonts w:asciiTheme="majorHAnsi" w:hAnsiTheme="majorHAnsi"/>
          <w:szCs w:val="24"/>
        </w:rPr>
      </w:pPr>
    </w:p>
    <w:p w:rsidR="007D4EC1" w:rsidRDefault="007D4EC1" w:rsidP="007D4EC1">
      <w:pPr>
        <w:pStyle w:val="Sinespaciado"/>
        <w:jc w:val="center"/>
        <w:rPr>
          <w:rFonts w:asciiTheme="majorHAnsi" w:hAnsiTheme="majorHAnsi"/>
          <w:szCs w:val="24"/>
        </w:rPr>
      </w:pPr>
      <w:r>
        <w:rPr>
          <w:rFonts w:asciiTheme="majorHAnsi" w:hAnsiTheme="majorHAnsi"/>
          <w:szCs w:val="24"/>
        </w:rPr>
        <w:t>Dr. Luis Alfonso Navarro Trujillo</w:t>
      </w:r>
    </w:p>
    <w:p w:rsidR="007D4EC1" w:rsidRDefault="007D4EC1" w:rsidP="007D4EC1">
      <w:pPr>
        <w:pStyle w:val="Sinespaciado"/>
        <w:jc w:val="center"/>
        <w:rPr>
          <w:rFonts w:asciiTheme="majorHAnsi" w:hAnsiTheme="majorHAnsi"/>
          <w:b/>
          <w:szCs w:val="24"/>
        </w:rPr>
      </w:pPr>
      <w:r>
        <w:rPr>
          <w:rFonts w:asciiTheme="majorHAnsi" w:hAnsiTheme="majorHAnsi"/>
          <w:b/>
          <w:szCs w:val="24"/>
        </w:rPr>
        <w:t>Regidor</w:t>
      </w:r>
    </w:p>
    <w:p w:rsidR="007D4EC1" w:rsidRDefault="007D4EC1" w:rsidP="007D4EC1">
      <w:pPr>
        <w:pStyle w:val="Sinespaciado"/>
        <w:jc w:val="center"/>
        <w:rPr>
          <w:rFonts w:asciiTheme="majorHAnsi" w:hAnsiTheme="majorHAnsi"/>
          <w:szCs w:val="24"/>
        </w:rPr>
      </w:pPr>
    </w:p>
    <w:p w:rsidR="007D4EC1" w:rsidRDefault="007D4EC1" w:rsidP="007D4EC1">
      <w:pPr>
        <w:pStyle w:val="Sinespaciado"/>
        <w:rPr>
          <w:rFonts w:asciiTheme="majorHAnsi" w:hAnsiTheme="majorHAnsi"/>
          <w:szCs w:val="24"/>
        </w:rPr>
      </w:pPr>
    </w:p>
    <w:p w:rsidR="007D4EC1" w:rsidRDefault="007D4EC1" w:rsidP="007D4EC1">
      <w:pPr>
        <w:pStyle w:val="Sinespaciado"/>
        <w:jc w:val="center"/>
        <w:rPr>
          <w:rFonts w:asciiTheme="majorHAnsi" w:hAnsiTheme="majorHAnsi"/>
          <w:szCs w:val="24"/>
        </w:rPr>
      </w:pPr>
      <w:r>
        <w:rPr>
          <w:rFonts w:asciiTheme="majorHAnsi" w:hAnsiTheme="majorHAnsi"/>
          <w:szCs w:val="24"/>
        </w:rPr>
        <w:t>Lic. Eduardo Díaz Ramírez</w:t>
      </w:r>
    </w:p>
    <w:p w:rsidR="007D4EC1" w:rsidRDefault="007D4EC1" w:rsidP="007D4EC1">
      <w:pPr>
        <w:pStyle w:val="Sinespaciado"/>
        <w:jc w:val="center"/>
        <w:rPr>
          <w:rFonts w:asciiTheme="majorHAnsi" w:hAnsiTheme="majorHAnsi"/>
          <w:b/>
          <w:szCs w:val="24"/>
        </w:rPr>
      </w:pPr>
      <w:r>
        <w:rPr>
          <w:rFonts w:asciiTheme="majorHAnsi" w:hAnsiTheme="majorHAnsi"/>
          <w:b/>
          <w:szCs w:val="24"/>
        </w:rPr>
        <w:t>Regidor</w:t>
      </w:r>
    </w:p>
    <w:p w:rsidR="007D4EC1" w:rsidRDefault="007D4EC1" w:rsidP="007D4EC1">
      <w:pPr>
        <w:pStyle w:val="Sinespaciado"/>
        <w:jc w:val="center"/>
        <w:rPr>
          <w:rFonts w:asciiTheme="majorHAnsi" w:hAnsiTheme="majorHAnsi"/>
          <w:szCs w:val="24"/>
        </w:rPr>
      </w:pPr>
    </w:p>
    <w:p w:rsidR="007D4EC1" w:rsidRDefault="007D4EC1" w:rsidP="007D4EC1">
      <w:pPr>
        <w:pStyle w:val="Sinespaciado"/>
        <w:jc w:val="center"/>
        <w:rPr>
          <w:rFonts w:asciiTheme="majorHAnsi" w:hAnsiTheme="majorHAnsi"/>
          <w:szCs w:val="24"/>
        </w:rPr>
      </w:pPr>
    </w:p>
    <w:p w:rsidR="007D4EC1" w:rsidRDefault="007D4EC1" w:rsidP="007D4EC1">
      <w:pPr>
        <w:pStyle w:val="Sinespaciado"/>
        <w:jc w:val="center"/>
        <w:rPr>
          <w:rFonts w:asciiTheme="majorHAnsi" w:hAnsiTheme="majorHAnsi"/>
          <w:szCs w:val="24"/>
        </w:rPr>
      </w:pPr>
      <w:r>
        <w:rPr>
          <w:rFonts w:asciiTheme="majorHAnsi" w:hAnsiTheme="majorHAnsi"/>
          <w:szCs w:val="24"/>
        </w:rPr>
        <w:t>Hilda Adriana Vázquez Jiménez</w:t>
      </w:r>
    </w:p>
    <w:p w:rsidR="007D4EC1" w:rsidRDefault="007D4EC1" w:rsidP="007D4EC1">
      <w:pPr>
        <w:pStyle w:val="Sinespaciado"/>
        <w:jc w:val="center"/>
        <w:rPr>
          <w:rFonts w:asciiTheme="majorHAnsi" w:hAnsiTheme="majorHAnsi"/>
          <w:b/>
          <w:szCs w:val="24"/>
        </w:rPr>
      </w:pPr>
      <w:r>
        <w:rPr>
          <w:rFonts w:asciiTheme="majorHAnsi" w:hAnsiTheme="majorHAnsi"/>
          <w:b/>
          <w:szCs w:val="24"/>
        </w:rPr>
        <w:t>Regidor</w:t>
      </w:r>
    </w:p>
    <w:p w:rsidR="007D4EC1" w:rsidRDefault="007D4EC1" w:rsidP="007D4EC1">
      <w:pPr>
        <w:pStyle w:val="Sinespaciado"/>
        <w:jc w:val="center"/>
        <w:rPr>
          <w:rFonts w:asciiTheme="majorHAnsi" w:hAnsiTheme="majorHAnsi"/>
          <w:szCs w:val="24"/>
        </w:rPr>
      </w:pPr>
    </w:p>
    <w:p w:rsidR="007D4EC1" w:rsidRDefault="007D4EC1" w:rsidP="007D4EC1">
      <w:pPr>
        <w:pStyle w:val="Sinespaciado"/>
        <w:jc w:val="center"/>
        <w:rPr>
          <w:rFonts w:asciiTheme="majorHAnsi" w:hAnsiTheme="majorHAnsi"/>
          <w:szCs w:val="24"/>
        </w:rPr>
      </w:pPr>
    </w:p>
    <w:p w:rsidR="007D4EC1" w:rsidRDefault="007D4EC1" w:rsidP="007D4EC1">
      <w:pPr>
        <w:pStyle w:val="Sinespaciado"/>
        <w:jc w:val="center"/>
        <w:rPr>
          <w:rFonts w:asciiTheme="majorHAnsi" w:hAnsiTheme="majorHAnsi"/>
          <w:szCs w:val="24"/>
        </w:rPr>
      </w:pPr>
      <w:r>
        <w:rPr>
          <w:rFonts w:asciiTheme="majorHAnsi" w:hAnsiTheme="majorHAnsi"/>
          <w:szCs w:val="24"/>
        </w:rPr>
        <w:t xml:space="preserve">Fernando Jassiel González Gutiérrez </w:t>
      </w:r>
    </w:p>
    <w:p w:rsidR="007D4EC1" w:rsidRDefault="007D4EC1" w:rsidP="007D4EC1">
      <w:pPr>
        <w:pStyle w:val="Sinespaciado"/>
        <w:jc w:val="center"/>
        <w:rPr>
          <w:rFonts w:asciiTheme="majorHAnsi" w:hAnsiTheme="majorHAnsi"/>
          <w:b/>
          <w:szCs w:val="24"/>
        </w:rPr>
      </w:pPr>
      <w:r>
        <w:rPr>
          <w:rFonts w:asciiTheme="majorHAnsi" w:hAnsiTheme="majorHAnsi"/>
          <w:b/>
          <w:szCs w:val="24"/>
        </w:rPr>
        <w:t>Regidor</w:t>
      </w:r>
    </w:p>
    <w:p w:rsidR="007D4EC1" w:rsidRDefault="007D4EC1" w:rsidP="007D4EC1">
      <w:pPr>
        <w:pStyle w:val="Sinespaciado"/>
        <w:jc w:val="center"/>
        <w:rPr>
          <w:rFonts w:asciiTheme="majorHAnsi" w:hAnsiTheme="majorHAnsi"/>
          <w:szCs w:val="24"/>
        </w:rPr>
      </w:pPr>
    </w:p>
    <w:p w:rsidR="007D4EC1" w:rsidRDefault="007D4EC1" w:rsidP="007D4EC1">
      <w:pPr>
        <w:pStyle w:val="Sinespaciado"/>
        <w:jc w:val="center"/>
        <w:rPr>
          <w:rFonts w:asciiTheme="majorHAnsi" w:hAnsiTheme="majorHAnsi"/>
          <w:szCs w:val="24"/>
        </w:rPr>
      </w:pPr>
    </w:p>
    <w:p w:rsidR="007D4EC1" w:rsidRDefault="007D4EC1" w:rsidP="007D4EC1">
      <w:pPr>
        <w:pStyle w:val="Sinespaciado"/>
        <w:jc w:val="center"/>
        <w:rPr>
          <w:rFonts w:asciiTheme="majorHAnsi" w:hAnsiTheme="majorHAnsi"/>
          <w:szCs w:val="24"/>
        </w:rPr>
      </w:pPr>
      <w:r>
        <w:rPr>
          <w:rFonts w:asciiTheme="majorHAnsi" w:hAnsiTheme="majorHAnsi"/>
          <w:szCs w:val="24"/>
        </w:rPr>
        <w:t>Lic. Karen Jacqueline Padilla Hermosillo</w:t>
      </w:r>
    </w:p>
    <w:p w:rsidR="007D4EC1" w:rsidRDefault="007D4EC1" w:rsidP="007D4EC1">
      <w:pPr>
        <w:pStyle w:val="Sinespaciado"/>
        <w:jc w:val="center"/>
        <w:rPr>
          <w:rFonts w:asciiTheme="majorHAnsi" w:hAnsiTheme="majorHAnsi"/>
          <w:b/>
          <w:szCs w:val="24"/>
        </w:rPr>
      </w:pPr>
      <w:r>
        <w:rPr>
          <w:rFonts w:asciiTheme="majorHAnsi" w:hAnsiTheme="majorHAnsi"/>
          <w:b/>
          <w:szCs w:val="24"/>
        </w:rPr>
        <w:t>Regidor</w:t>
      </w:r>
    </w:p>
    <w:p w:rsidR="007D4EC1" w:rsidRDefault="007D4EC1" w:rsidP="007D4EC1">
      <w:pPr>
        <w:pStyle w:val="Sinespaciado"/>
        <w:jc w:val="center"/>
        <w:rPr>
          <w:rFonts w:asciiTheme="majorHAnsi" w:hAnsiTheme="majorHAnsi"/>
          <w:szCs w:val="24"/>
        </w:rPr>
      </w:pPr>
    </w:p>
    <w:p w:rsidR="007D4EC1" w:rsidRDefault="007D4EC1" w:rsidP="007D4EC1">
      <w:pPr>
        <w:pStyle w:val="Sinespaciado"/>
        <w:jc w:val="center"/>
        <w:rPr>
          <w:rFonts w:asciiTheme="majorHAnsi" w:hAnsiTheme="majorHAnsi"/>
          <w:szCs w:val="24"/>
        </w:rPr>
      </w:pPr>
    </w:p>
    <w:p w:rsidR="007D4EC1" w:rsidRDefault="007D4EC1" w:rsidP="007D4EC1">
      <w:pPr>
        <w:pStyle w:val="Sinespaciado"/>
        <w:jc w:val="center"/>
        <w:rPr>
          <w:rFonts w:asciiTheme="majorHAnsi" w:hAnsiTheme="majorHAnsi"/>
          <w:szCs w:val="24"/>
        </w:rPr>
      </w:pPr>
      <w:r>
        <w:rPr>
          <w:rFonts w:asciiTheme="majorHAnsi" w:hAnsiTheme="majorHAnsi"/>
          <w:szCs w:val="24"/>
        </w:rPr>
        <w:t>Tomas Navarro Neri</w:t>
      </w:r>
    </w:p>
    <w:p w:rsidR="007D4EC1" w:rsidRDefault="007D4EC1" w:rsidP="007D4EC1">
      <w:pPr>
        <w:pStyle w:val="Sinespaciado"/>
        <w:jc w:val="center"/>
        <w:rPr>
          <w:rFonts w:asciiTheme="majorHAnsi" w:hAnsiTheme="majorHAnsi"/>
          <w:b/>
          <w:szCs w:val="24"/>
        </w:rPr>
      </w:pPr>
      <w:r>
        <w:rPr>
          <w:rFonts w:asciiTheme="majorHAnsi" w:hAnsiTheme="majorHAnsi"/>
          <w:b/>
          <w:szCs w:val="24"/>
        </w:rPr>
        <w:t>Regidor</w:t>
      </w:r>
    </w:p>
    <w:p w:rsidR="007D4EC1" w:rsidRDefault="007D4EC1" w:rsidP="007D4EC1">
      <w:pPr>
        <w:pStyle w:val="Sinespaciado"/>
        <w:jc w:val="center"/>
        <w:rPr>
          <w:rFonts w:asciiTheme="majorHAnsi" w:hAnsiTheme="majorHAnsi"/>
          <w:sz w:val="24"/>
          <w:szCs w:val="24"/>
        </w:rPr>
      </w:pPr>
    </w:p>
    <w:p w:rsidR="007D4EC1" w:rsidRDefault="007D4EC1" w:rsidP="007D4EC1">
      <w:pPr>
        <w:pStyle w:val="Sinespaciado"/>
        <w:jc w:val="center"/>
        <w:rPr>
          <w:rFonts w:asciiTheme="majorHAnsi" w:hAnsiTheme="majorHAnsi"/>
          <w:sz w:val="24"/>
          <w:szCs w:val="24"/>
        </w:rPr>
      </w:pPr>
    </w:p>
    <w:p w:rsidR="007D4EC1" w:rsidRDefault="007D4EC1" w:rsidP="007D4EC1">
      <w:pPr>
        <w:pStyle w:val="Sinespaciado"/>
        <w:jc w:val="center"/>
        <w:rPr>
          <w:rFonts w:asciiTheme="majorHAnsi" w:hAnsiTheme="majorHAnsi"/>
          <w:szCs w:val="24"/>
        </w:rPr>
      </w:pPr>
      <w:r>
        <w:rPr>
          <w:rFonts w:asciiTheme="majorHAnsi" w:hAnsiTheme="majorHAnsi"/>
          <w:szCs w:val="24"/>
        </w:rPr>
        <w:t>Lic. Sandra Marlen Orozco Zermeño.</w:t>
      </w:r>
    </w:p>
    <w:p w:rsidR="007D4EC1" w:rsidRDefault="007D4EC1" w:rsidP="007D4EC1">
      <w:pPr>
        <w:pStyle w:val="Sinespaciado"/>
        <w:jc w:val="center"/>
        <w:rPr>
          <w:rFonts w:asciiTheme="majorHAnsi" w:hAnsiTheme="majorHAnsi"/>
          <w:b/>
          <w:szCs w:val="24"/>
        </w:rPr>
      </w:pPr>
      <w:r>
        <w:rPr>
          <w:rFonts w:asciiTheme="majorHAnsi" w:hAnsiTheme="majorHAnsi"/>
          <w:b/>
          <w:szCs w:val="24"/>
        </w:rPr>
        <w:t>Secretario Técnico</w:t>
      </w:r>
    </w:p>
    <w:p w:rsidR="0034437E" w:rsidRPr="00E1626B" w:rsidRDefault="007D4EC1" w:rsidP="00E1626B">
      <w:pPr>
        <w:pStyle w:val="Sinespaciado"/>
        <w:jc w:val="center"/>
        <w:rPr>
          <w:i/>
          <w:sz w:val="20"/>
          <w:szCs w:val="20"/>
        </w:rPr>
      </w:pPr>
      <w:r>
        <w:rPr>
          <w:rFonts w:asciiTheme="majorHAnsi" w:hAnsiTheme="majorHAnsi"/>
          <w:i/>
          <w:sz w:val="20"/>
          <w:szCs w:val="20"/>
        </w:rPr>
        <w:t>Las presentes firmas forman parte integral del Acta de Sesión de la Comisión Edilicia de Reglamentos de la Comisión de Reglamentos.</w:t>
      </w:r>
    </w:p>
    <w:sectPr w:rsidR="0034437E" w:rsidRPr="00E1626B" w:rsidSect="0021053A">
      <w:pgSz w:w="12240" w:h="20160" w:code="5"/>
      <w:pgMar w:top="1418" w:right="1701" w:bottom="1418"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BookAntiqu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D73F6D"/>
    <w:multiLevelType w:val="hybridMultilevel"/>
    <w:tmpl w:val="5E64B54E"/>
    <w:lvl w:ilvl="0" w:tplc="27CC31F8">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66C27483"/>
    <w:multiLevelType w:val="hybridMultilevel"/>
    <w:tmpl w:val="1588609E"/>
    <w:lvl w:ilvl="0" w:tplc="2786AE76">
      <w:start w:val="1"/>
      <w:numFmt w:val="decimal"/>
      <w:lvlText w:val="%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C1"/>
    <w:rsid w:val="000F639F"/>
    <w:rsid w:val="000F7675"/>
    <w:rsid w:val="001A4454"/>
    <w:rsid w:val="001E5EBD"/>
    <w:rsid w:val="0021053A"/>
    <w:rsid w:val="002A0337"/>
    <w:rsid w:val="002B4F3B"/>
    <w:rsid w:val="003F5546"/>
    <w:rsid w:val="005F37D5"/>
    <w:rsid w:val="007D4EC1"/>
    <w:rsid w:val="00856687"/>
    <w:rsid w:val="00906459"/>
    <w:rsid w:val="00915DF5"/>
    <w:rsid w:val="00A2306F"/>
    <w:rsid w:val="00B56732"/>
    <w:rsid w:val="00DF38E6"/>
    <w:rsid w:val="00E1626B"/>
    <w:rsid w:val="00EB5809"/>
    <w:rsid w:val="00F7135F"/>
    <w:rsid w:val="00FD1A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82739A-DF28-40DA-B1D5-081138C7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D4EC1"/>
    <w:pPr>
      <w:spacing w:after="0" w:line="240" w:lineRule="auto"/>
    </w:pPr>
  </w:style>
  <w:style w:type="paragraph" w:styleId="NormalWeb">
    <w:name w:val="Normal (Web)"/>
    <w:basedOn w:val="Normal"/>
    <w:uiPriority w:val="99"/>
    <w:semiHidden/>
    <w:unhideWhenUsed/>
    <w:rsid w:val="0021053A"/>
    <w:pPr>
      <w:spacing w:before="100" w:beforeAutospacing="1" w:after="100" w:afterAutospacing="1" w:line="240" w:lineRule="auto"/>
    </w:pPr>
    <w:rPr>
      <w:rFonts w:ascii="Times" w:eastAsia="MS Mincho" w:hAnsi="Times"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48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6497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sindico</dc:creator>
  <cp:lastModifiedBy>Transp</cp:lastModifiedBy>
  <cp:revision>2</cp:revision>
  <cp:lastPrinted>2016-06-15T16:25:00Z</cp:lastPrinted>
  <dcterms:created xsi:type="dcterms:W3CDTF">2016-11-25T18:45:00Z</dcterms:created>
  <dcterms:modified xsi:type="dcterms:W3CDTF">2016-11-25T18:45:00Z</dcterms:modified>
</cp:coreProperties>
</file>