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78" w:rsidRPr="00C924AB" w:rsidRDefault="00773A16" w:rsidP="00C924A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ACTA DE </w:t>
      </w:r>
      <w:r w:rsidR="00C924AB">
        <w:rPr>
          <w:b/>
          <w:sz w:val="24"/>
          <w:szCs w:val="24"/>
        </w:rPr>
        <w:t>INSTALACIÓN DEL</w:t>
      </w:r>
      <w:r w:rsidR="00134D78" w:rsidRPr="00C04109">
        <w:rPr>
          <w:b/>
          <w:sz w:val="24"/>
          <w:szCs w:val="24"/>
        </w:rPr>
        <w:t xml:space="preserve"> </w:t>
      </w:r>
      <w:r w:rsidR="00C924AB">
        <w:rPr>
          <w:b/>
          <w:sz w:val="24"/>
          <w:szCs w:val="24"/>
        </w:rPr>
        <w:t xml:space="preserve">CONSEJO MUNICIPAL DE DESARROLLO ARTESANAL DEL MUNICIPIO </w:t>
      </w:r>
      <w:r w:rsidR="00134D78" w:rsidRPr="00C04109">
        <w:rPr>
          <w:b/>
          <w:sz w:val="24"/>
          <w:szCs w:val="24"/>
        </w:rPr>
        <w:t>DE SAN MIGUEL EL ALTO, JALISCO.</w:t>
      </w:r>
    </w:p>
    <w:p w:rsidR="00134D78" w:rsidRPr="00B900E3" w:rsidRDefault="00134D78" w:rsidP="00134D78">
      <w:pPr>
        <w:pStyle w:val="Sinespaciado"/>
        <w:jc w:val="center"/>
        <w:rPr>
          <w:sz w:val="24"/>
          <w:szCs w:val="24"/>
        </w:rPr>
      </w:pPr>
    </w:p>
    <w:p w:rsidR="00C924AB" w:rsidRDefault="00134D78" w:rsidP="00537A78">
      <w:pPr>
        <w:pStyle w:val="Sinespaciado"/>
        <w:jc w:val="both"/>
        <w:rPr>
          <w:sz w:val="24"/>
          <w:szCs w:val="24"/>
        </w:rPr>
      </w:pPr>
      <w:r w:rsidRPr="00B900E3">
        <w:rPr>
          <w:sz w:val="24"/>
          <w:szCs w:val="24"/>
        </w:rPr>
        <w:t>En el municipio de San Miguel</w:t>
      </w:r>
      <w:r w:rsidR="0056792D">
        <w:rPr>
          <w:sz w:val="24"/>
          <w:szCs w:val="24"/>
        </w:rPr>
        <w:t xml:space="preserve"> el Alto, Jalisco, siendo las </w:t>
      </w:r>
      <w:r w:rsidR="00C924AB">
        <w:rPr>
          <w:sz w:val="24"/>
          <w:szCs w:val="24"/>
        </w:rPr>
        <w:t>13:31</w:t>
      </w:r>
      <w:r w:rsidR="00C04109">
        <w:rPr>
          <w:sz w:val="24"/>
          <w:szCs w:val="24"/>
        </w:rPr>
        <w:t xml:space="preserve"> horas</w:t>
      </w:r>
      <w:r w:rsidRPr="00B900E3">
        <w:rPr>
          <w:sz w:val="24"/>
          <w:szCs w:val="24"/>
        </w:rPr>
        <w:t xml:space="preserve">, del día </w:t>
      </w:r>
      <w:r w:rsidR="00C924AB">
        <w:rPr>
          <w:sz w:val="24"/>
          <w:szCs w:val="24"/>
        </w:rPr>
        <w:t>16</w:t>
      </w:r>
      <w:r w:rsidRPr="00B900E3">
        <w:rPr>
          <w:sz w:val="24"/>
          <w:szCs w:val="24"/>
        </w:rPr>
        <w:t xml:space="preserve"> del mes de </w:t>
      </w:r>
      <w:r w:rsidR="00C924AB">
        <w:rPr>
          <w:sz w:val="24"/>
          <w:szCs w:val="24"/>
        </w:rPr>
        <w:t>junio</w:t>
      </w:r>
      <w:r w:rsidRPr="00B900E3">
        <w:rPr>
          <w:sz w:val="24"/>
          <w:szCs w:val="24"/>
        </w:rPr>
        <w:t xml:space="preserve"> del año </w:t>
      </w:r>
      <w:r w:rsidR="00773A16">
        <w:rPr>
          <w:sz w:val="24"/>
          <w:szCs w:val="24"/>
        </w:rPr>
        <w:t>20</w:t>
      </w:r>
      <w:bookmarkStart w:id="0" w:name="_GoBack"/>
      <w:bookmarkEnd w:id="0"/>
      <w:r w:rsidR="00773A16">
        <w:rPr>
          <w:sz w:val="24"/>
          <w:szCs w:val="24"/>
        </w:rPr>
        <w:t>16</w:t>
      </w:r>
      <w:r w:rsidRPr="00B900E3">
        <w:rPr>
          <w:sz w:val="24"/>
          <w:szCs w:val="24"/>
        </w:rPr>
        <w:t xml:space="preserve"> Dos mil </w:t>
      </w:r>
      <w:r w:rsidR="00773A16">
        <w:rPr>
          <w:sz w:val="24"/>
          <w:szCs w:val="24"/>
        </w:rPr>
        <w:t>dieciséis</w:t>
      </w:r>
      <w:r w:rsidRPr="00B900E3">
        <w:rPr>
          <w:sz w:val="24"/>
          <w:szCs w:val="24"/>
        </w:rPr>
        <w:t>,</w:t>
      </w:r>
      <w:r w:rsidR="00537A78" w:rsidRPr="00B900E3">
        <w:rPr>
          <w:sz w:val="24"/>
          <w:szCs w:val="24"/>
        </w:rPr>
        <w:t xml:space="preserve"> reunidos en este acto</w:t>
      </w:r>
      <w:r w:rsidR="00C924AB">
        <w:rPr>
          <w:sz w:val="24"/>
          <w:szCs w:val="24"/>
        </w:rPr>
        <w:t xml:space="preserve"> en la sala de expresidentes del H. Ayuntamiento Constitucional de San Miguel el Alto, Jalisco,</w:t>
      </w:r>
      <w:r w:rsidR="00537A78" w:rsidRPr="00B900E3">
        <w:rPr>
          <w:sz w:val="24"/>
          <w:szCs w:val="24"/>
        </w:rPr>
        <w:t xml:space="preserve"> para </w:t>
      </w:r>
      <w:r w:rsidR="00537A78">
        <w:rPr>
          <w:sz w:val="24"/>
          <w:szCs w:val="24"/>
        </w:rPr>
        <w:t xml:space="preserve">llevar a cabo la </w:t>
      </w:r>
      <w:r w:rsidR="00C924AB" w:rsidRPr="00C924AB">
        <w:rPr>
          <w:b/>
          <w:sz w:val="24"/>
          <w:szCs w:val="24"/>
        </w:rPr>
        <w:t>instalación del consejo municipal de desarrollo artesanal del municipio de Sn Miguel el Alto, Jalisco</w:t>
      </w:r>
      <w:r w:rsidR="00C924AB">
        <w:rPr>
          <w:sz w:val="24"/>
          <w:szCs w:val="24"/>
        </w:rPr>
        <w:t>,</w:t>
      </w:r>
      <w:r w:rsidR="00537A78" w:rsidRPr="00B900E3">
        <w:rPr>
          <w:sz w:val="24"/>
          <w:szCs w:val="24"/>
        </w:rPr>
        <w:t xml:space="preserve"> </w:t>
      </w:r>
      <w:r w:rsidR="00C924AB">
        <w:rPr>
          <w:sz w:val="24"/>
          <w:szCs w:val="24"/>
        </w:rPr>
        <w:t xml:space="preserve">estando presentes para </w:t>
      </w:r>
      <w:r w:rsidR="008B5D08">
        <w:rPr>
          <w:sz w:val="24"/>
          <w:szCs w:val="24"/>
        </w:rPr>
        <w:t>protocolizar la sesión al tenor del siguiente:</w:t>
      </w:r>
    </w:p>
    <w:p w:rsidR="008B5D08" w:rsidRDefault="008B5D08" w:rsidP="00537A78">
      <w:pPr>
        <w:pStyle w:val="Sinespaciado"/>
        <w:jc w:val="both"/>
        <w:rPr>
          <w:sz w:val="24"/>
          <w:szCs w:val="24"/>
        </w:rPr>
      </w:pPr>
    </w:p>
    <w:p w:rsidR="008B5D08" w:rsidRPr="00295947" w:rsidRDefault="008B5D08" w:rsidP="008B5D08">
      <w:pPr>
        <w:pStyle w:val="Sinespaciado"/>
        <w:jc w:val="center"/>
        <w:rPr>
          <w:b/>
          <w:sz w:val="24"/>
          <w:szCs w:val="24"/>
        </w:rPr>
      </w:pPr>
      <w:r w:rsidRPr="00295947">
        <w:rPr>
          <w:b/>
          <w:sz w:val="24"/>
          <w:szCs w:val="24"/>
        </w:rPr>
        <w:t>Orden del día.</w:t>
      </w:r>
    </w:p>
    <w:p w:rsidR="008B5D08" w:rsidRPr="00B900E3" w:rsidRDefault="008B5D08" w:rsidP="008B5D08">
      <w:pPr>
        <w:pStyle w:val="Sinespaciado"/>
        <w:jc w:val="center"/>
        <w:rPr>
          <w:sz w:val="24"/>
          <w:szCs w:val="24"/>
        </w:rPr>
      </w:pPr>
    </w:p>
    <w:p w:rsidR="008B5D08" w:rsidRDefault="008B5D08" w:rsidP="008B5D08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95947">
        <w:rPr>
          <w:b/>
          <w:sz w:val="24"/>
          <w:szCs w:val="24"/>
        </w:rPr>
        <w:t xml:space="preserve">Pase de lista a los integrantes </w:t>
      </w:r>
      <w:r>
        <w:rPr>
          <w:b/>
          <w:sz w:val="24"/>
          <w:szCs w:val="24"/>
        </w:rPr>
        <w:t>del consejo</w:t>
      </w:r>
      <w:r w:rsidRPr="00295947">
        <w:rPr>
          <w:b/>
          <w:sz w:val="24"/>
          <w:szCs w:val="24"/>
        </w:rPr>
        <w:t>.</w:t>
      </w:r>
    </w:p>
    <w:p w:rsidR="008B5D08" w:rsidRDefault="008B5D08" w:rsidP="008B5D08">
      <w:pPr>
        <w:pStyle w:val="Sinespaciado"/>
        <w:ind w:left="720"/>
        <w:jc w:val="both"/>
        <w:rPr>
          <w:b/>
          <w:sz w:val="24"/>
          <w:szCs w:val="24"/>
        </w:rPr>
      </w:pPr>
    </w:p>
    <w:p w:rsidR="008B5D08" w:rsidRPr="00295947" w:rsidRDefault="008B5D08" w:rsidP="008B5D08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Bienvenida por parte del presidente municipal.</w:t>
      </w:r>
    </w:p>
    <w:p w:rsidR="008B5D08" w:rsidRPr="00295947" w:rsidRDefault="008B5D08" w:rsidP="008B5D08">
      <w:pPr>
        <w:pStyle w:val="Sinespaciado"/>
        <w:jc w:val="both"/>
        <w:rPr>
          <w:b/>
          <w:sz w:val="24"/>
          <w:szCs w:val="24"/>
        </w:rPr>
      </w:pPr>
    </w:p>
    <w:p w:rsidR="008B5D08" w:rsidRPr="00295947" w:rsidRDefault="008B5D08" w:rsidP="008B5D08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Instalación del consejo municipal de desarrollo artesanal del municipio de San Miguel el Alto, Jalisco.</w:t>
      </w:r>
    </w:p>
    <w:p w:rsidR="008B5D08" w:rsidRPr="00295947" w:rsidRDefault="008B5D08" w:rsidP="008B5D08">
      <w:pPr>
        <w:pStyle w:val="Sinespaciado"/>
        <w:jc w:val="both"/>
        <w:rPr>
          <w:b/>
          <w:sz w:val="24"/>
          <w:szCs w:val="24"/>
        </w:rPr>
      </w:pPr>
    </w:p>
    <w:p w:rsidR="008B5D08" w:rsidRDefault="008B5D08" w:rsidP="008B5D08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295947">
        <w:rPr>
          <w:b/>
          <w:sz w:val="24"/>
          <w:szCs w:val="24"/>
        </w:rPr>
        <w:t>Asuntos varios</w:t>
      </w:r>
    </w:p>
    <w:p w:rsidR="008B5D08" w:rsidRDefault="008B5D08" w:rsidP="008B5D08">
      <w:pPr>
        <w:pStyle w:val="Prrafodelista"/>
        <w:rPr>
          <w:b/>
          <w:sz w:val="24"/>
          <w:szCs w:val="24"/>
        </w:rPr>
      </w:pPr>
    </w:p>
    <w:p w:rsidR="008B5D08" w:rsidRDefault="008B5D08" w:rsidP="008B5D08">
      <w:pPr>
        <w:pStyle w:val="Sinespaciado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8B5D08">
        <w:rPr>
          <w:b/>
          <w:sz w:val="24"/>
          <w:szCs w:val="24"/>
        </w:rPr>
        <w:t>Clausura.</w:t>
      </w:r>
    </w:p>
    <w:p w:rsidR="008B5D08" w:rsidRDefault="008B5D08" w:rsidP="008B5D08">
      <w:pPr>
        <w:pStyle w:val="Sinespaciado"/>
        <w:jc w:val="both"/>
        <w:rPr>
          <w:b/>
          <w:sz w:val="24"/>
          <w:szCs w:val="24"/>
        </w:rPr>
      </w:pPr>
    </w:p>
    <w:p w:rsidR="00DA06CB" w:rsidRPr="008B5D08" w:rsidRDefault="00DA06CB" w:rsidP="008B5D08">
      <w:pPr>
        <w:pStyle w:val="Sinespaciado"/>
        <w:jc w:val="both"/>
        <w:rPr>
          <w:b/>
          <w:sz w:val="24"/>
          <w:szCs w:val="24"/>
        </w:rPr>
      </w:pPr>
      <w:r w:rsidRPr="00295947">
        <w:rPr>
          <w:b/>
          <w:sz w:val="24"/>
          <w:szCs w:val="24"/>
        </w:rPr>
        <w:t>Punto 1.-</w:t>
      </w:r>
      <w:r w:rsidRPr="00B900E3">
        <w:rPr>
          <w:sz w:val="24"/>
          <w:szCs w:val="24"/>
        </w:rPr>
        <w:t xml:space="preserve">  Dando inicio la se</w:t>
      </w:r>
      <w:r>
        <w:rPr>
          <w:sz w:val="24"/>
          <w:szCs w:val="24"/>
        </w:rPr>
        <w:t>sión se cuenta con la presencia de:</w:t>
      </w:r>
    </w:p>
    <w:p w:rsidR="008B5D08" w:rsidRDefault="008B5D08" w:rsidP="00537A78">
      <w:pPr>
        <w:pStyle w:val="Sinespaciado"/>
        <w:jc w:val="both"/>
        <w:rPr>
          <w:sz w:val="24"/>
          <w:szCs w:val="24"/>
        </w:rPr>
      </w:pPr>
    </w:p>
    <w:p w:rsidR="008B5D08" w:rsidRDefault="008B5D08" w:rsidP="008B5D08">
      <w:pPr>
        <w:pStyle w:val="Sinespaciado"/>
        <w:numPr>
          <w:ilvl w:val="0"/>
          <w:numId w:val="9"/>
        </w:numPr>
        <w:jc w:val="both"/>
        <w:rPr>
          <w:sz w:val="24"/>
          <w:szCs w:val="24"/>
        </w:rPr>
      </w:pPr>
      <w:r w:rsidRPr="008B5D08">
        <w:rPr>
          <w:b/>
          <w:sz w:val="24"/>
          <w:szCs w:val="24"/>
        </w:rPr>
        <w:t>Presidente municipal:</w:t>
      </w:r>
      <w:r>
        <w:rPr>
          <w:sz w:val="24"/>
          <w:szCs w:val="24"/>
        </w:rPr>
        <w:t xml:space="preserve"> Ing. Gabriel Márquez Martínez</w:t>
      </w:r>
    </w:p>
    <w:p w:rsidR="008B5D08" w:rsidRDefault="008B5D08" w:rsidP="008B5D08">
      <w:pPr>
        <w:pStyle w:val="Sinespaciado"/>
        <w:numPr>
          <w:ilvl w:val="0"/>
          <w:numId w:val="9"/>
        </w:numPr>
        <w:jc w:val="both"/>
        <w:rPr>
          <w:sz w:val="24"/>
          <w:szCs w:val="24"/>
        </w:rPr>
      </w:pPr>
      <w:r w:rsidRPr="008B5D08">
        <w:rPr>
          <w:b/>
          <w:sz w:val="24"/>
          <w:szCs w:val="24"/>
        </w:rPr>
        <w:t>Regidor de comisión edilicia de planeación y promoción socioeconómica:</w:t>
      </w:r>
      <w:r>
        <w:rPr>
          <w:sz w:val="24"/>
          <w:szCs w:val="24"/>
        </w:rPr>
        <w:t xml:space="preserve"> Karen Jacqueline Padilla Hermosillo.</w:t>
      </w:r>
    </w:p>
    <w:p w:rsidR="008B5D08" w:rsidRDefault="008B5D08" w:rsidP="008B5D08">
      <w:pPr>
        <w:pStyle w:val="Sinespaciado"/>
        <w:numPr>
          <w:ilvl w:val="0"/>
          <w:numId w:val="9"/>
        </w:numPr>
        <w:jc w:val="both"/>
        <w:rPr>
          <w:sz w:val="24"/>
          <w:szCs w:val="24"/>
        </w:rPr>
      </w:pPr>
      <w:r w:rsidRPr="008B5D08">
        <w:rPr>
          <w:b/>
          <w:sz w:val="24"/>
          <w:szCs w:val="24"/>
        </w:rPr>
        <w:t>Encargado de la jefatura de desarrollo económico:</w:t>
      </w:r>
      <w:r>
        <w:rPr>
          <w:sz w:val="24"/>
          <w:szCs w:val="24"/>
        </w:rPr>
        <w:t xml:space="preserve"> Miguel Ángel Vázquez Mercado.</w:t>
      </w:r>
    </w:p>
    <w:p w:rsidR="008B5D08" w:rsidRDefault="008B5D08" w:rsidP="00537A78">
      <w:pPr>
        <w:pStyle w:val="Sinespaciado"/>
        <w:jc w:val="both"/>
        <w:rPr>
          <w:sz w:val="24"/>
          <w:szCs w:val="24"/>
        </w:rPr>
      </w:pPr>
    </w:p>
    <w:p w:rsidR="008B5D08" w:rsidRDefault="008B5D08" w:rsidP="00537A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De igual forma se cuenta con la presencia de los representantes de las diferentes ramas artesanales representativas del municipio, enlistándose a la presente:</w:t>
      </w:r>
    </w:p>
    <w:p w:rsidR="008B5D08" w:rsidRDefault="008B5D08" w:rsidP="00537A78">
      <w:pPr>
        <w:pStyle w:val="Sinespaciado"/>
        <w:jc w:val="both"/>
        <w:rPr>
          <w:sz w:val="24"/>
          <w:szCs w:val="24"/>
        </w:rPr>
      </w:pPr>
    </w:p>
    <w:p w:rsidR="008B5D08" w:rsidRPr="008B5D08" w:rsidRDefault="008B5D08" w:rsidP="008B5D08">
      <w:pPr>
        <w:pStyle w:val="Sinespaciado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B5D08">
        <w:rPr>
          <w:b/>
          <w:sz w:val="24"/>
          <w:szCs w:val="24"/>
        </w:rPr>
        <w:t>Carlos Cesar Alberto Vázquez Ayala</w:t>
      </w:r>
    </w:p>
    <w:p w:rsidR="008B5D08" w:rsidRPr="008B5D08" w:rsidRDefault="008B5D08" w:rsidP="008B5D08">
      <w:pPr>
        <w:pStyle w:val="Sinespaciado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B5D08">
        <w:rPr>
          <w:b/>
          <w:sz w:val="24"/>
          <w:szCs w:val="24"/>
        </w:rPr>
        <w:t>Antonio González Gutiérrez</w:t>
      </w:r>
    </w:p>
    <w:p w:rsidR="008B5D08" w:rsidRPr="008B5D08" w:rsidRDefault="008B5D08" w:rsidP="008B5D08">
      <w:pPr>
        <w:pStyle w:val="Sinespaciado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B5D08">
        <w:rPr>
          <w:b/>
          <w:sz w:val="24"/>
          <w:szCs w:val="24"/>
        </w:rPr>
        <w:t>Miguel Dávalos Tostado</w:t>
      </w:r>
    </w:p>
    <w:p w:rsidR="008B5D08" w:rsidRPr="008B5D08" w:rsidRDefault="008B5D08" w:rsidP="008B5D08">
      <w:pPr>
        <w:pStyle w:val="Sinespaciado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B5D08">
        <w:rPr>
          <w:b/>
          <w:sz w:val="24"/>
          <w:szCs w:val="24"/>
        </w:rPr>
        <w:t>Héctor Adán Hernández González</w:t>
      </w:r>
    </w:p>
    <w:p w:rsidR="008B5D08" w:rsidRPr="008B5D08" w:rsidRDefault="008B5D08" w:rsidP="008B5D08">
      <w:pPr>
        <w:pStyle w:val="Sinespaciado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8B5D08">
        <w:rPr>
          <w:b/>
          <w:sz w:val="24"/>
          <w:szCs w:val="24"/>
        </w:rPr>
        <w:t>Jorge Gutiérrez Franco</w:t>
      </w:r>
    </w:p>
    <w:p w:rsidR="008B5D08" w:rsidRDefault="008B5D08" w:rsidP="00537A78">
      <w:pPr>
        <w:pStyle w:val="Sinespaciado"/>
        <w:jc w:val="both"/>
        <w:rPr>
          <w:sz w:val="24"/>
          <w:szCs w:val="24"/>
        </w:rPr>
      </w:pPr>
    </w:p>
    <w:p w:rsidR="00537A78" w:rsidRPr="00B900E3" w:rsidRDefault="00DA06CB" w:rsidP="00537A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Una vez agotado el primer punto del orden del día se procede a desahogar el siguiente punto.</w:t>
      </w:r>
    </w:p>
    <w:p w:rsidR="00537A78" w:rsidRPr="00B900E3" w:rsidRDefault="00537A78" w:rsidP="00537A78">
      <w:pPr>
        <w:pStyle w:val="Sinespaciado"/>
        <w:jc w:val="both"/>
        <w:rPr>
          <w:sz w:val="24"/>
          <w:szCs w:val="24"/>
        </w:rPr>
      </w:pPr>
    </w:p>
    <w:p w:rsidR="00537A78" w:rsidRDefault="00537A78" w:rsidP="00DA06CB">
      <w:pPr>
        <w:pStyle w:val="Sinespaciado"/>
        <w:jc w:val="both"/>
        <w:rPr>
          <w:sz w:val="24"/>
          <w:szCs w:val="24"/>
        </w:rPr>
      </w:pPr>
      <w:r w:rsidRPr="00295947">
        <w:rPr>
          <w:b/>
          <w:sz w:val="24"/>
          <w:szCs w:val="24"/>
        </w:rPr>
        <w:t>Punto 2.-</w:t>
      </w:r>
      <w:r>
        <w:rPr>
          <w:sz w:val="24"/>
          <w:szCs w:val="24"/>
        </w:rPr>
        <w:t xml:space="preserve"> </w:t>
      </w:r>
      <w:r w:rsidR="00DA06CB">
        <w:rPr>
          <w:sz w:val="24"/>
          <w:szCs w:val="24"/>
        </w:rPr>
        <w:t>se le cede el uso de la voz al presidente municipal Ing. Gabriel Márquez Martínez, el cual da a conocer a los presentes la finalidad de la existencia e instalación del consejo municipal de desarrollo artesanal, el cual es que los artesanos del municipio tengan acceso a los apoyos que ofrece la Secretaría de Desarrollo Económico a través del Instituto de la Artesanía Jalisciense, lo cual contribuirá a potencializar el desarrollo y crecimiento de dicho sector, de igual manera consolidar la identidad de los artesanos del municipio.</w:t>
      </w:r>
    </w:p>
    <w:p w:rsidR="00537A78" w:rsidRDefault="00537A78" w:rsidP="00537A78">
      <w:pPr>
        <w:pStyle w:val="Sinespaciado"/>
        <w:jc w:val="both"/>
        <w:rPr>
          <w:sz w:val="24"/>
          <w:szCs w:val="24"/>
        </w:rPr>
      </w:pPr>
    </w:p>
    <w:p w:rsidR="00537A78" w:rsidRDefault="00537A78" w:rsidP="00537A78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Punto 3.- </w:t>
      </w:r>
      <w:r w:rsidR="00DA06CB">
        <w:rPr>
          <w:sz w:val="24"/>
          <w:szCs w:val="24"/>
        </w:rPr>
        <w:t xml:space="preserve"> A continuación se procede a la instalación del Consejo municipal de desarrollo artesanal del municipio de San Miguel el Alto, Jalisco, quedando de la siguiente forma:</w:t>
      </w:r>
    </w:p>
    <w:p w:rsidR="00DA06CB" w:rsidRPr="00AE4E5D" w:rsidRDefault="00DA06CB" w:rsidP="00537A78">
      <w:pPr>
        <w:pStyle w:val="Sinespaciad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5608"/>
      </w:tblGrid>
      <w:tr w:rsidR="00DA06CB" w:rsidRPr="00AE4E5D" w:rsidTr="002C5173">
        <w:tc>
          <w:tcPr>
            <w:tcW w:w="2235" w:type="dxa"/>
          </w:tcPr>
          <w:p w:rsidR="00DA06CB" w:rsidRPr="00AE4E5D" w:rsidRDefault="00DA06CB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Cargo en el consejo</w:t>
            </w:r>
          </w:p>
        </w:tc>
        <w:tc>
          <w:tcPr>
            <w:tcW w:w="5608" w:type="dxa"/>
          </w:tcPr>
          <w:p w:rsidR="00DA06CB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Nombre</w:t>
            </w:r>
          </w:p>
        </w:tc>
      </w:tr>
      <w:tr w:rsidR="00DA06CB" w:rsidRPr="00AE4E5D" w:rsidTr="002C5173">
        <w:tc>
          <w:tcPr>
            <w:tcW w:w="2235" w:type="dxa"/>
          </w:tcPr>
          <w:p w:rsidR="00DA06CB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5608" w:type="dxa"/>
          </w:tcPr>
          <w:p w:rsidR="00DA06CB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Ing. Gabriel Márquez Martínez</w:t>
            </w:r>
          </w:p>
        </w:tc>
      </w:tr>
      <w:tr w:rsidR="002C5173" w:rsidRPr="00AE4E5D" w:rsidTr="002C5173">
        <w:tc>
          <w:tcPr>
            <w:tcW w:w="2235" w:type="dxa"/>
          </w:tcPr>
          <w:p w:rsidR="002C5173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Comisario</w:t>
            </w:r>
          </w:p>
        </w:tc>
        <w:tc>
          <w:tcPr>
            <w:tcW w:w="5608" w:type="dxa"/>
          </w:tcPr>
          <w:p w:rsidR="002C5173" w:rsidRPr="00AE4E5D" w:rsidRDefault="002C5173" w:rsidP="00655C8A">
            <w:pPr>
              <w:rPr>
                <w:b/>
              </w:rPr>
            </w:pPr>
            <w:r w:rsidRPr="00AE4E5D">
              <w:rPr>
                <w:b/>
                <w:sz w:val="24"/>
                <w:szCs w:val="24"/>
              </w:rPr>
              <w:t>Karen Jacqueline Padilla Hermosillo.</w:t>
            </w:r>
          </w:p>
        </w:tc>
      </w:tr>
      <w:tr w:rsidR="002C5173" w:rsidRPr="00AE4E5D" w:rsidTr="002C5173">
        <w:tc>
          <w:tcPr>
            <w:tcW w:w="2235" w:type="dxa"/>
          </w:tcPr>
          <w:p w:rsidR="002C5173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Secretario técnico</w:t>
            </w:r>
          </w:p>
        </w:tc>
        <w:tc>
          <w:tcPr>
            <w:tcW w:w="5608" w:type="dxa"/>
          </w:tcPr>
          <w:p w:rsidR="002C5173" w:rsidRPr="00AE4E5D" w:rsidRDefault="002C5173" w:rsidP="00655C8A">
            <w:pPr>
              <w:rPr>
                <w:b/>
              </w:rPr>
            </w:pPr>
            <w:r w:rsidRPr="00AE4E5D">
              <w:rPr>
                <w:b/>
                <w:sz w:val="24"/>
                <w:szCs w:val="24"/>
              </w:rPr>
              <w:t>Miguel Ángel Vázquez Mercado</w:t>
            </w:r>
          </w:p>
        </w:tc>
      </w:tr>
      <w:tr w:rsidR="002C5173" w:rsidRPr="00AE4E5D" w:rsidTr="002C5173">
        <w:tc>
          <w:tcPr>
            <w:tcW w:w="2235" w:type="dxa"/>
          </w:tcPr>
          <w:p w:rsidR="002C5173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5608" w:type="dxa"/>
          </w:tcPr>
          <w:p w:rsidR="002C5173" w:rsidRPr="00AE4E5D" w:rsidRDefault="002C5173" w:rsidP="002C5173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Carlos Cesar Alberto Vázquez Ayala</w:t>
            </w:r>
          </w:p>
        </w:tc>
      </w:tr>
      <w:tr w:rsidR="002C5173" w:rsidRPr="00AE4E5D" w:rsidTr="002C5173">
        <w:tc>
          <w:tcPr>
            <w:tcW w:w="2235" w:type="dxa"/>
          </w:tcPr>
          <w:p w:rsidR="002C5173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Vocal 2</w:t>
            </w:r>
          </w:p>
        </w:tc>
        <w:tc>
          <w:tcPr>
            <w:tcW w:w="5608" w:type="dxa"/>
          </w:tcPr>
          <w:p w:rsidR="002C5173" w:rsidRPr="00AE4E5D" w:rsidRDefault="002C5173" w:rsidP="002C5173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Antonio González Gutiérrez</w:t>
            </w:r>
          </w:p>
        </w:tc>
      </w:tr>
      <w:tr w:rsidR="002C5173" w:rsidRPr="00AE4E5D" w:rsidTr="002C5173">
        <w:tc>
          <w:tcPr>
            <w:tcW w:w="2235" w:type="dxa"/>
          </w:tcPr>
          <w:p w:rsidR="002C5173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Vocal 3</w:t>
            </w:r>
          </w:p>
        </w:tc>
        <w:tc>
          <w:tcPr>
            <w:tcW w:w="5608" w:type="dxa"/>
          </w:tcPr>
          <w:p w:rsidR="002C5173" w:rsidRPr="00AE4E5D" w:rsidRDefault="002C5173" w:rsidP="002C5173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Miguel Dávalos Tostado</w:t>
            </w:r>
          </w:p>
        </w:tc>
      </w:tr>
      <w:tr w:rsidR="002C5173" w:rsidRPr="00AE4E5D" w:rsidTr="002C5173">
        <w:tc>
          <w:tcPr>
            <w:tcW w:w="2235" w:type="dxa"/>
          </w:tcPr>
          <w:p w:rsidR="002C5173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Vocal 4</w:t>
            </w:r>
          </w:p>
        </w:tc>
        <w:tc>
          <w:tcPr>
            <w:tcW w:w="5608" w:type="dxa"/>
          </w:tcPr>
          <w:p w:rsidR="002C5173" w:rsidRPr="00AE4E5D" w:rsidRDefault="002C5173" w:rsidP="002C5173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Héctor Adán Hernández González</w:t>
            </w:r>
          </w:p>
        </w:tc>
      </w:tr>
      <w:tr w:rsidR="002C5173" w:rsidRPr="00AE4E5D" w:rsidTr="002C5173">
        <w:tc>
          <w:tcPr>
            <w:tcW w:w="2235" w:type="dxa"/>
          </w:tcPr>
          <w:p w:rsidR="002C5173" w:rsidRPr="00AE4E5D" w:rsidRDefault="002C5173" w:rsidP="00537A78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 w:rsidRPr="00AE4E5D">
              <w:rPr>
                <w:b/>
                <w:sz w:val="24"/>
                <w:szCs w:val="24"/>
              </w:rPr>
              <w:t>Vocal 5</w:t>
            </w:r>
          </w:p>
        </w:tc>
        <w:tc>
          <w:tcPr>
            <w:tcW w:w="5608" w:type="dxa"/>
          </w:tcPr>
          <w:p w:rsidR="002C5173" w:rsidRPr="00AE4E5D" w:rsidRDefault="002C5173" w:rsidP="00CE77D3">
            <w:pPr>
              <w:rPr>
                <w:b/>
              </w:rPr>
            </w:pPr>
            <w:r w:rsidRPr="00AE4E5D">
              <w:rPr>
                <w:b/>
                <w:sz w:val="24"/>
                <w:szCs w:val="24"/>
              </w:rPr>
              <w:t>Jorge Gutiérrez Franco</w:t>
            </w:r>
          </w:p>
        </w:tc>
      </w:tr>
    </w:tbl>
    <w:p w:rsidR="00DA06CB" w:rsidRDefault="00DA06CB" w:rsidP="00537A78">
      <w:pPr>
        <w:pStyle w:val="Sinespaciado"/>
        <w:jc w:val="both"/>
        <w:rPr>
          <w:sz w:val="24"/>
          <w:szCs w:val="24"/>
        </w:rPr>
      </w:pPr>
    </w:p>
    <w:p w:rsidR="00537A78" w:rsidRDefault="00537A78" w:rsidP="00537A78">
      <w:pPr>
        <w:pStyle w:val="Sinespaciado"/>
        <w:jc w:val="both"/>
        <w:rPr>
          <w:sz w:val="24"/>
          <w:szCs w:val="24"/>
        </w:rPr>
      </w:pPr>
    </w:p>
    <w:p w:rsidR="00537A78" w:rsidRDefault="00537A78" w:rsidP="00537A78">
      <w:pPr>
        <w:pStyle w:val="Sinespaciado"/>
        <w:jc w:val="both"/>
        <w:rPr>
          <w:sz w:val="24"/>
          <w:szCs w:val="24"/>
        </w:rPr>
      </w:pPr>
    </w:p>
    <w:p w:rsidR="002C5173" w:rsidRDefault="002C5173" w:rsidP="00537A78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>Punto 4</w:t>
      </w:r>
      <w:r w:rsidR="00537A78" w:rsidRPr="0033267A">
        <w:rPr>
          <w:b/>
          <w:sz w:val="24"/>
          <w:szCs w:val="24"/>
        </w:rPr>
        <w:t>.-</w:t>
      </w:r>
      <w:r w:rsidR="00537A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Como punto único en asuntos varios:</w:t>
      </w:r>
    </w:p>
    <w:p w:rsidR="002C5173" w:rsidRDefault="002C5173" w:rsidP="00537A78">
      <w:pPr>
        <w:pStyle w:val="Sinespaciado"/>
        <w:jc w:val="both"/>
        <w:rPr>
          <w:sz w:val="24"/>
          <w:szCs w:val="24"/>
        </w:rPr>
      </w:pPr>
    </w:p>
    <w:p w:rsidR="002C5173" w:rsidRPr="002C5173" w:rsidRDefault="002C5173" w:rsidP="002C5173">
      <w:pPr>
        <w:pStyle w:val="Sinespaciad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acuerda agendar sesiones de forma mensual para tomar puntos de acuerdo y avances del consejo.</w:t>
      </w:r>
    </w:p>
    <w:p w:rsidR="002C5173" w:rsidRDefault="002C5173" w:rsidP="00537A78">
      <w:pPr>
        <w:pStyle w:val="Sinespaciado"/>
        <w:jc w:val="both"/>
        <w:rPr>
          <w:b/>
          <w:sz w:val="24"/>
          <w:szCs w:val="24"/>
        </w:rPr>
      </w:pPr>
    </w:p>
    <w:p w:rsidR="00537A78" w:rsidRDefault="00537A78" w:rsidP="00537A78">
      <w:pPr>
        <w:pStyle w:val="Sinespaciado"/>
        <w:jc w:val="both"/>
        <w:rPr>
          <w:sz w:val="24"/>
          <w:szCs w:val="24"/>
        </w:rPr>
      </w:pPr>
      <w:r>
        <w:rPr>
          <w:b/>
          <w:sz w:val="24"/>
          <w:szCs w:val="24"/>
        </w:rPr>
        <w:t>Clausura:</w:t>
      </w:r>
      <w:r w:rsidR="002C5173">
        <w:rPr>
          <w:sz w:val="24"/>
          <w:szCs w:val="24"/>
        </w:rPr>
        <w:t xml:space="preserve"> Siendo las 14:45</w:t>
      </w:r>
      <w:r>
        <w:rPr>
          <w:sz w:val="24"/>
          <w:szCs w:val="24"/>
        </w:rPr>
        <w:t xml:space="preserve"> horas del día </w:t>
      </w:r>
      <w:r w:rsidR="002C5173">
        <w:rPr>
          <w:sz w:val="24"/>
          <w:szCs w:val="24"/>
        </w:rPr>
        <w:t>16</w:t>
      </w:r>
      <w:r>
        <w:rPr>
          <w:sz w:val="24"/>
          <w:szCs w:val="24"/>
        </w:rPr>
        <w:t xml:space="preserve"> del mes de </w:t>
      </w:r>
      <w:r w:rsidR="002C5173">
        <w:rPr>
          <w:sz w:val="24"/>
          <w:szCs w:val="24"/>
        </w:rPr>
        <w:t>junio</w:t>
      </w:r>
      <w:r>
        <w:rPr>
          <w:sz w:val="24"/>
          <w:szCs w:val="24"/>
        </w:rPr>
        <w:t xml:space="preserve"> del año 2016 Dos mil dieciséis, se da por clausurada la sesión de </w:t>
      </w:r>
      <w:r w:rsidR="002C5173">
        <w:rPr>
          <w:sz w:val="24"/>
          <w:szCs w:val="24"/>
        </w:rPr>
        <w:t xml:space="preserve">instalación del consejo municipal de desarrollo artesanal del </w:t>
      </w:r>
      <w:r>
        <w:rPr>
          <w:sz w:val="24"/>
          <w:szCs w:val="24"/>
        </w:rPr>
        <w:t xml:space="preserve">municipio de San Miguel el Alto, Jalisco, firmando al margen y al calce los que en esta intervienen. </w:t>
      </w:r>
    </w:p>
    <w:p w:rsidR="00537A78" w:rsidRDefault="00537A78" w:rsidP="00537A78">
      <w:pPr>
        <w:pStyle w:val="Sinespaciado"/>
        <w:jc w:val="both"/>
        <w:rPr>
          <w:sz w:val="24"/>
          <w:szCs w:val="24"/>
        </w:rPr>
      </w:pPr>
    </w:p>
    <w:sectPr w:rsidR="00537A78" w:rsidSect="00CD19C7">
      <w:footerReference w:type="default" r:id="rId7"/>
      <w:pgSz w:w="12240" w:h="15840" w:code="1"/>
      <w:pgMar w:top="1418" w:right="1418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30" w:rsidRDefault="00C66830" w:rsidP="00AE4E5D">
      <w:pPr>
        <w:spacing w:after="0" w:line="240" w:lineRule="auto"/>
      </w:pPr>
      <w:r>
        <w:separator/>
      </w:r>
    </w:p>
  </w:endnote>
  <w:endnote w:type="continuationSeparator" w:id="0">
    <w:p w:rsidR="00C66830" w:rsidRDefault="00C66830" w:rsidP="00AE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358491"/>
      <w:docPartObj>
        <w:docPartGallery w:val="Page Numbers (Bottom of Page)"/>
        <w:docPartUnique/>
      </w:docPartObj>
    </w:sdtPr>
    <w:sdtEndPr/>
    <w:sdtContent>
      <w:p w:rsidR="00AE4E5D" w:rsidRDefault="00AE4E5D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71019F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4E5D" w:rsidRDefault="00AE4E5D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95EAE" w:rsidRPr="00095EAE">
                                <w:rPr>
                                  <w:noProof/>
                                  <w:color w:val="7F7F7F" w:themeColor="text1" w:themeTint="80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forma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" adj="5400" filled="f" fillcolor="#17365d" strokecolor="#a5a5a5">
                  <v:textbox>
                    <w:txbxContent>
                      <w:p w:rsidR="00AE4E5D" w:rsidRDefault="00AE4E5D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95EAE" w:rsidRPr="00095EAE">
                          <w:rPr>
                            <w:noProof/>
                            <w:color w:val="7F7F7F" w:themeColor="text1" w:themeTint="80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30" w:rsidRDefault="00C66830" w:rsidP="00AE4E5D">
      <w:pPr>
        <w:spacing w:after="0" w:line="240" w:lineRule="auto"/>
      </w:pPr>
      <w:r>
        <w:separator/>
      </w:r>
    </w:p>
  </w:footnote>
  <w:footnote w:type="continuationSeparator" w:id="0">
    <w:p w:rsidR="00C66830" w:rsidRDefault="00C66830" w:rsidP="00AE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6C89"/>
    <w:multiLevelType w:val="hybridMultilevel"/>
    <w:tmpl w:val="4ED6E7A8"/>
    <w:lvl w:ilvl="0" w:tplc="70FE3C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2A3465"/>
    <w:multiLevelType w:val="hybridMultilevel"/>
    <w:tmpl w:val="F7122A00"/>
    <w:lvl w:ilvl="0" w:tplc="D3B42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36FBD"/>
    <w:multiLevelType w:val="hybridMultilevel"/>
    <w:tmpl w:val="CFE655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F526D"/>
    <w:multiLevelType w:val="hybridMultilevel"/>
    <w:tmpl w:val="0BE25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3CA2"/>
    <w:multiLevelType w:val="hybridMultilevel"/>
    <w:tmpl w:val="C0063E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E1FDB"/>
    <w:multiLevelType w:val="hybridMultilevel"/>
    <w:tmpl w:val="30F0E72E"/>
    <w:lvl w:ilvl="0" w:tplc="54106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5169A"/>
    <w:multiLevelType w:val="hybridMultilevel"/>
    <w:tmpl w:val="38687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851DC"/>
    <w:multiLevelType w:val="hybridMultilevel"/>
    <w:tmpl w:val="C64E59D6"/>
    <w:lvl w:ilvl="0" w:tplc="73FC02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916E4C"/>
    <w:multiLevelType w:val="hybridMultilevel"/>
    <w:tmpl w:val="3F807BA6"/>
    <w:lvl w:ilvl="0" w:tplc="1E90BC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003B"/>
    <w:multiLevelType w:val="hybridMultilevel"/>
    <w:tmpl w:val="013A584A"/>
    <w:lvl w:ilvl="0" w:tplc="6D1E9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8"/>
    <w:rsid w:val="000555A4"/>
    <w:rsid w:val="00095EAE"/>
    <w:rsid w:val="000A18C2"/>
    <w:rsid w:val="00121D51"/>
    <w:rsid w:val="00134D78"/>
    <w:rsid w:val="002B0CC3"/>
    <w:rsid w:val="002B3B30"/>
    <w:rsid w:val="002C5173"/>
    <w:rsid w:val="002E0763"/>
    <w:rsid w:val="00394A8B"/>
    <w:rsid w:val="003E2A98"/>
    <w:rsid w:val="004F20CC"/>
    <w:rsid w:val="00537A78"/>
    <w:rsid w:val="0056792D"/>
    <w:rsid w:val="005B153F"/>
    <w:rsid w:val="005D5AE2"/>
    <w:rsid w:val="00626F50"/>
    <w:rsid w:val="006543F7"/>
    <w:rsid w:val="006B6F7D"/>
    <w:rsid w:val="006F3269"/>
    <w:rsid w:val="00701CFD"/>
    <w:rsid w:val="00737415"/>
    <w:rsid w:val="00746F2B"/>
    <w:rsid w:val="00773A16"/>
    <w:rsid w:val="0078312D"/>
    <w:rsid w:val="00855E36"/>
    <w:rsid w:val="008774D7"/>
    <w:rsid w:val="008B5D08"/>
    <w:rsid w:val="009D67FA"/>
    <w:rsid w:val="009F3A0D"/>
    <w:rsid w:val="00AB531D"/>
    <w:rsid w:val="00AB6C6B"/>
    <w:rsid w:val="00AE4E5D"/>
    <w:rsid w:val="00B07EDD"/>
    <w:rsid w:val="00B11598"/>
    <w:rsid w:val="00B42882"/>
    <w:rsid w:val="00B8466A"/>
    <w:rsid w:val="00B900E3"/>
    <w:rsid w:val="00C04109"/>
    <w:rsid w:val="00C66830"/>
    <w:rsid w:val="00C924AB"/>
    <w:rsid w:val="00C96CE1"/>
    <w:rsid w:val="00CD19C7"/>
    <w:rsid w:val="00D11ECC"/>
    <w:rsid w:val="00D37965"/>
    <w:rsid w:val="00DA06CB"/>
    <w:rsid w:val="00DB2013"/>
    <w:rsid w:val="00E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AE9DD-8E7A-4375-A500-94B10378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4D7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9C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A18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4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E5D"/>
  </w:style>
  <w:style w:type="paragraph" w:styleId="Piedepgina">
    <w:name w:val="footer"/>
    <w:basedOn w:val="Normal"/>
    <w:link w:val="PiedepginaCar"/>
    <w:uiPriority w:val="99"/>
    <w:unhideWhenUsed/>
    <w:rsid w:val="00AE4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juridico1</dc:creator>
  <cp:lastModifiedBy>Transp</cp:lastModifiedBy>
  <cp:revision>2</cp:revision>
  <cp:lastPrinted>2016-06-07T18:45:00Z</cp:lastPrinted>
  <dcterms:created xsi:type="dcterms:W3CDTF">2016-07-06T13:41:00Z</dcterms:created>
  <dcterms:modified xsi:type="dcterms:W3CDTF">2016-07-06T13:41:00Z</dcterms:modified>
</cp:coreProperties>
</file>