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0" w:rsidRDefault="00477AC0" w:rsidP="00477AC0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10483" w:rsidRPr="00166551" w:rsidRDefault="00510483" w:rsidP="00510483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3° de Abril  2020</w:t>
      </w:r>
    </w:p>
    <w:p w:rsidR="00510483" w:rsidRDefault="00510483" w:rsidP="00510483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510483" w:rsidRPr="00166551" w:rsidRDefault="00510483" w:rsidP="00510483">
      <w:pPr>
        <w:jc w:val="right"/>
        <w:rPr>
          <w:rFonts w:ascii="Arial" w:hAnsi="Arial" w:cs="Arial"/>
          <w:b/>
          <w:sz w:val="28"/>
          <w:szCs w:val="28"/>
        </w:rPr>
      </w:pPr>
    </w:p>
    <w:p w:rsidR="001E2032" w:rsidRDefault="001E2032" w:rsidP="001E2032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 w:rsidRPr="00436ECF"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Ley de Transparencia y Acceso a la Información Pública del Estado de Jalisco y sus Municipios: </w:t>
      </w:r>
    </w:p>
    <w:p w:rsidR="001E2032" w:rsidRPr="00436ECF" w:rsidRDefault="001E2032" w:rsidP="001E2032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1E2032" w:rsidRPr="00301B71" w:rsidRDefault="001E2032" w:rsidP="001E2032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  <w:r w:rsidRPr="00301B71">
        <w:rPr>
          <w:b/>
          <w:color w:val="7F7F7F" w:themeColor="text1" w:themeTint="80"/>
          <w:sz w:val="32"/>
          <w:szCs w:val="32"/>
        </w:rPr>
        <w:t>Obligación: Artículo 8, fracción V,</w:t>
      </w:r>
    </w:p>
    <w:p w:rsidR="001E2032" w:rsidRPr="00301B71" w:rsidRDefault="001E2032" w:rsidP="001E2032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</w:p>
    <w:p w:rsidR="001E2032" w:rsidRPr="00436ECF" w:rsidRDefault="001E2032" w:rsidP="001E2032">
      <w:pPr>
        <w:pStyle w:val="Estilo"/>
        <w:jc w:val="center"/>
        <w:rPr>
          <w:color w:val="7F7F7F" w:themeColor="text1" w:themeTint="80"/>
          <w:sz w:val="32"/>
          <w:szCs w:val="32"/>
        </w:rPr>
      </w:pPr>
      <w:r w:rsidRPr="00301B71">
        <w:rPr>
          <w:b/>
          <w:color w:val="7F7F7F" w:themeColor="text1" w:themeTint="80"/>
          <w:sz w:val="32"/>
          <w:szCs w:val="32"/>
        </w:rPr>
        <w:t>La información financiera, patrimonial y administrativa</w:t>
      </w:r>
      <w:r>
        <w:rPr>
          <w:color w:val="7F7F7F" w:themeColor="text1" w:themeTint="80"/>
          <w:sz w:val="32"/>
          <w:szCs w:val="32"/>
        </w:rPr>
        <w:t>.</w:t>
      </w:r>
    </w:p>
    <w:p w:rsidR="001E2032" w:rsidRPr="00436ECF" w:rsidRDefault="001E2032" w:rsidP="001E2032">
      <w:pPr>
        <w:pStyle w:val="Estilo"/>
        <w:rPr>
          <w:color w:val="7F7F7F" w:themeColor="text1" w:themeTint="80"/>
          <w:sz w:val="32"/>
          <w:szCs w:val="32"/>
        </w:rPr>
      </w:pPr>
    </w:p>
    <w:p w:rsidR="001E2032" w:rsidRPr="00436ECF" w:rsidRDefault="001E2032" w:rsidP="001E2032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436ECF">
        <w:rPr>
          <w:rFonts w:ascii="Arial" w:hAnsi="Arial" w:cs="Arial"/>
          <w:b/>
          <w:color w:val="7F7F7F" w:themeColor="text1" w:themeTint="80"/>
          <w:sz w:val="32"/>
          <w:szCs w:val="32"/>
        </w:rPr>
        <w:t>d) Las convocatorias a concursos para ocupar cargos públicos y los resultados de los mismos;</w:t>
      </w:r>
    </w:p>
    <w:p w:rsidR="00510483" w:rsidRDefault="00510483" w:rsidP="00510483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10483" w:rsidRPr="00AC43C2" w:rsidRDefault="00510483" w:rsidP="00510483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10483" w:rsidRDefault="00510483" w:rsidP="00510483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>1° al 31 de Marzo del ejercicio 2020</w:t>
      </w:r>
      <w:r w:rsidRPr="00F33E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no se realizaron concursos para ocupar cargos públicos, por lo que no se genero información relativa a convocatorias ni resultados de los mismos.</w:t>
      </w:r>
    </w:p>
    <w:p w:rsidR="00510483" w:rsidRDefault="00510483" w:rsidP="00510483">
      <w:pPr>
        <w:jc w:val="both"/>
        <w:rPr>
          <w:rFonts w:ascii="Arial" w:hAnsi="Arial" w:cs="Arial"/>
          <w:b/>
          <w:sz w:val="32"/>
          <w:szCs w:val="32"/>
        </w:rPr>
      </w:pPr>
    </w:p>
    <w:p w:rsidR="00EB3F60" w:rsidRDefault="00EB3F60"/>
    <w:sectPr w:rsidR="00EB3F60" w:rsidSect="00EB3F6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1A" w:rsidRDefault="0060621A" w:rsidP="00477AC0">
      <w:pPr>
        <w:spacing w:after="0" w:line="240" w:lineRule="auto"/>
      </w:pPr>
      <w:r>
        <w:separator/>
      </w:r>
    </w:p>
  </w:endnote>
  <w:endnote w:type="continuationSeparator" w:id="1">
    <w:p w:rsidR="0060621A" w:rsidRDefault="0060621A" w:rsidP="0047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Piedepgina"/>
    </w:pPr>
    <w:r w:rsidRPr="00477AC0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-935579</wp:posOffset>
          </wp:positionH>
          <wp:positionV relativeFrom="paragraph">
            <wp:posOffset>172160</wp:posOffset>
          </wp:positionV>
          <wp:extent cx="7547162" cy="304800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1A" w:rsidRDefault="0060621A" w:rsidP="00477AC0">
      <w:pPr>
        <w:spacing w:after="0" w:line="240" w:lineRule="auto"/>
      </w:pPr>
      <w:r>
        <w:separator/>
      </w:r>
    </w:p>
  </w:footnote>
  <w:footnote w:type="continuationSeparator" w:id="1">
    <w:p w:rsidR="0060621A" w:rsidRDefault="0060621A" w:rsidP="0047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Encabezado"/>
    </w:pPr>
    <w:r w:rsidRPr="00477AC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-288290</wp:posOffset>
          </wp:positionV>
          <wp:extent cx="7386320" cy="1470025"/>
          <wp:effectExtent l="0" t="0" r="5080" b="0"/>
          <wp:wrapThrough wrapText="bothSides">
            <wp:wrapPolygon edited="0">
              <wp:start x="1448" y="280"/>
              <wp:lineTo x="836" y="840"/>
              <wp:lineTo x="167" y="3359"/>
              <wp:lineTo x="111" y="18754"/>
              <wp:lineTo x="501" y="20994"/>
              <wp:lineTo x="613" y="20994"/>
              <wp:lineTo x="2674" y="20994"/>
              <wp:lineTo x="3287" y="20994"/>
              <wp:lineTo x="4902" y="19034"/>
              <wp:lineTo x="4847" y="18194"/>
              <wp:lineTo x="18941" y="17635"/>
              <wp:lineTo x="19052" y="14556"/>
              <wp:lineTo x="17548" y="13716"/>
              <wp:lineTo x="21615" y="11476"/>
              <wp:lineTo x="21615" y="5878"/>
              <wp:lineTo x="20724" y="5598"/>
              <wp:lineTo x="4902" y="4199"/>
              <wp:lineTo x="2785" y="1120"/>
              <wp:lineTo x="1783" y="280"/>
              <wp:lineTo x="1448" y="28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7AC0"/>
    <w:rsid w:val="001040E0"/>
    <w:rsid w:val="001E2032"/>
    <w:rsid w:val="00477AC0"/>
    <w:rsid w:val="00510483"/>
    <w:rsid w:val="0060621A"/>
    <w:rsid w:val="006847ED"/>
    <w:rsid w:val="006E46AE"/>
    <w:rsid w:val="00775AD4"/>
    <w:rsid w:val="00EB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7AC0"/>
  </w:style>
  <w:style w:type="paragraph" w:styleId="Piedepgina">
    <w:name w:val="footer"/>
    <w:basedOn w:val="Normal"/>
    <w:link w:val="Piedepgina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7AC0"/>
  </w:style>
  <w:style w:type="paragraph" w:customStyle="1" w:styleId="Estilo">
    <w:name w:val="Estilo"/>
    <w:basedOn w:val="Normal"/>
    <w:link w:val="EstiloCar"/>
    <w:rsid w:val="00477AC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477AC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</dc:creator>
  <cp:lastModifiedBy>Transp</cp:lastModifiedBy>
  <cp:revision>3</cp:revision>
  <dcterms:created xsi:type="dcterms:W3CDTF">2020-06-10T14:49:00Z</dcterms:created>
  <dcterms:modified xsi:type="dcterms:W3CDTF">2020-06-10T15:06:00Z</dcterms:modified>
</cp:coreProperties>
</file>